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96" w:rsidRPr="001644C6" w:rsidRDefault="000F0796" w:rsidP="00B332ED">
      <w:pPr>
        <w:rPr>
          <w:b/>
        </w:rPr>
      </w:pPr>
      <w:r w:rsidRPr="001644C6">
        <w:rPr>
          <w:rFonts w:hint="eastAsia"/>
          <w:b/>
        </w:rPr>
        <w:t>证券代码：</w:t>
      </w:r>
      <w:r w:rsidRPr="001644C6">
        <w:rPr>
          <w:b/>
        </w:rPr>
        <w:t xml:space="preserve">600188             </w:t>
      </w:r>
      <w:r w:rsidRPr="001644C6">
        <w:rPr>
          <w:rFonts w:hint="eastAsia"/>
          <w:b/>
        </w:rPr>
        <w:t>证券简称：兖州煤业</w:t>
      </w:r>
      <w:r w:rsidRPr="001644C6">
        <w:rPr>
          <w:b/>
        </w:rPr>
        <w:t xml:space="preserve">             </w:t>
      </w:r>
      <w:r w:rsidRPr="001644C6">
        <w:rPr>
          <w:rFonts w:hint="eastAsia"/>
          <w:b/>
        </w:rPr>
        <w:t>公告编号：</w:t>
      </w:r>
      <w:r w:rsidRPr="001644C6">
        <w:rPr>
          <w:b/>
        </w:rPr>
        <w:t>201</w:t>
      </w:r>
      <w:r>
        <w:rPr>
          <w:b/>
        </w:rPr>
        <w:t>6</w:t>
      </w:r>
      <w:r w:rsidRPr="001644C6">
        <w:rPr>
          <w:b/>
        </w:rPr>
        <w:t>-</w:t>
      </w:r>
      <w:r w:rsidR="00E8050F" w:rsidRPr="00E8050F">
        <w:rPr>
          <w:rFonts w:hint="eastAsia"/>
          <w:b/>
        </w:rPr>
        <w:t>015</w:t>
      </w:r>
    </w:p>
    <w:p w:rsidR="000F0796" w:rsidRDefault="000F0796" w:rsidP="00B332ED"/>
    <w:p w:rsidR="000F0796" w:rsidRPr="00433677" w:rsidRDefault="000F0796" w:rsidP="00B75603">
      <w:pPr>
        <w:spacing w:beforeLines="50" w:afterLines="50"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 w:rsidRPr="00433677">
        <w:rPr>
          <w:rFonts w:ascii="黑体" w:eastAsia="黑体" w:hint="eastAsia"/>
          <w:b/>
          <w:bCs/>
          <w:color w:val="FF0000"/>
          <w:sz w:val="36"/>
          <w:szCs w:val="36"/>
        </w:rPr>
        <w:t>兖州煤业股份有限公司</w:t>
      </w:r>
      <w:r>
        <w:rPr>
          <w:rFonts w:ascii="黑体" w:eastAsia="黑体" w:hint="eastAsia"/>
          <w:b/>
          <w:bCs/>
          <w:color w:val="FF0000"/>
          <w:sz w:val="36"/>
          <w:szCs w:val="36"/>
        </w:rPr>
        <w:t>涉及诉讼</w:t>
      </w:r>
      <w:r w:rsidRPr="00433677">
        <w:rPr>
          <w:rFonts w:ascii="黑体" w:eastAsia="黑体" w:hint="eastAsia"/>
          <w:b/>
          <w:bCs/>
          <w:color w:val="FF0000"/>
          <w:sz w:val="36"/>
          <w:szCs w:val="36"/>
        </w:rPr>
        <w:t>公告</w:t>
      </w:r>
    </w:p>
    <w:p w:rsidR="000F0796" w:rsidRDefault="000F0796" w:rsidP="00823EE8">
      <w:pPr>
        <w:rPr>
          <w:rFonts w:ascii="宋体"/>
          <w:sz w:val="30"/>
          <w:szCs w:val="30"/>
        </w:rPr>
      </w:pPr>
    </w:p>
    <w:p w:rsidR="000F0796" w:rsidRPr="00E657A6" w:rsidRDefault="00FB1F9F" w:rsidP="00251F7B">
      <w:pPr>
        <w:ind w:firstLineChars="200" w:firstLine="420"/>
        <w:rPr>
          <w:rFonts w:ascii="仿宋_GB2312" w:eastAsia="仿宋_GB2312" w:hAnsi="宋体"/>
          <w:b/>
          <w:sz w:val="30"/>
          <w:szCs w:val="30"/>
        </w:rPr>
      </w:pPr>
      <w:r w:rsidRPr="00FB1F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27.15pt;width:423pt;height:77.2pt;z-index:1">
            <v:textbox style="mso-next-textbox:#_x0000_s1026">
              <w:txbxContent>
                <w:p w:rsidR="000F0796" w:rsidRPr="00E17545" w:rsidRDefault="000F0796" w:rsidP="00251F7B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 w:rsidRPr="00E17545"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0F0796" w:rsidRPr="00E657A6" w:rsidRDefault="000F0796" w:rsidP="00251F7B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F0796" w:rsidRPr="00963519" w:rsidRDefault="000F0796" w:rsidP="00963519">
      <w:pPr>
        <w:tabs>
          <w:tab w:val="num" w:pos="1500"/>
        </w:tabs>
        <w:adjustRightInd w:val="0"/>
        <w:snapToGrid w:val="0"/>
        <w:spacing w:line="360" w:lineRule="auto"/>
        <w:ind w:firstLine="555"/>
        <w:rPr>
          <w:rFonts w:ascii="宋体"/>
          <w:b/>
          <w:sz w:val="24"/>
        </w:rPr>
      </w:pPr>
      <w:r w:rsidRPr="00963519">
        <w:rPr>
          <w:rFonts w:ascii="宋体" w:hAnsi="宋体" w:hint="eastAsia"/>
          <w:b/>
          <w:sz w:val="24"/>
        </w:rPr>
        <w:t>重要内容提示</w:t>
      </w:r>
      <w:r w:rsidRPr="00963519">
        <w:rPr>
          <w:rFonts w:ascii="宋体" w:hAnsi="宋体"/>
          <w:b/>
          <w:sz w:val="24"/>
        </w:rPr>
        <w:t>:</w:t>
      </w:r>
    </w:p>
    <w:p w:rsidR="000F0796" w:rsidRPr="00EF0620" w:rsidRDefault="000F0796" w:rsidP="00251F7B">
      <w:pPr>
        <w:numPr>
          <w:ilvl w:val="0"/>
          <w:numId w:val="3"/>
        </w:numPr>
        <w:adjustRightInd w:val="0"/>
        <w:snapToGrid w:val="0"/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EF0620">
        <w:rPr>
          <w:rFonts w:ascii="宋体" w:hAnsi="宋体" w:hint="eastAsia"/>
          <w:sz w:val="28"/>
          <w:szCs w:val="28"/>
        </w:rPr>
        <w:t>案件所处的诉讼阶段：</w:t>
      </w:r>
      <w:r>
        <w:rPr>
          <w:rFonts w:ascii="宋体" w:hAnsi="宋体" w:hint="eastAsia"/>
          <w:sz w:val="28"/>
          <w:szCs w:val="28"/>
        </w:rPr>
        <w:t>一审或二审阶段</w:t>
      </w:r>
    </w:p>
    <w:p w:rsidR="000F0796" w:rsidRPr="00EF0620" w:rsidRDefault="000F0796" w:rsidP="00251F7B">
      <w:pPr>
        <w:numPr>
          <w:ilvl w:val="0"/>
          <w:numId w:val="3"/>
        </w:numPr>
        <w:adjustRightInd w:val="0"/>
        <w:snapToGrid w:val="0"/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EF0620">
        <w:rPr>
          <w:rFonts w:ascii="宋体" w:hAnsi="宋体" w:hint="eastAsia"/>
          <w:sz w:val="28"/>
          <w:szCs w:val="28"/>
        </w:rPr>
        <w:t>上市公司所处的当事人地位：</w:t>
      </w:r>
      <w:r>
        <w:rPr>
          <w:rFonts w:ascii="宋体" w:hAnsi="宋体" w:hint="eastAsia"/>
          <w:sz w:val="28"/>
          <w:szCs w:val="28"/>
        </w:rPr>
        <w:t>被告人或第三人</w:t>
      </w:r>
    </w:p>
    <w:p w:rsidR="000F0796" w:rsidRPr="00EF0620" w:rsidRDefault="000F0796" w:rsidP="00251F7B">
      <w:pPr>
        <w:numPr>
          <w:ilvl w:val="0"/>
          <w:numId w:val="3"/>
        </w:numPr>
        <w:adjustRightInd w:val="0"/>
        <w:snapToGrid w:val="0"/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涉案</w:t>
      </w:r>
      <w:r w:rsidRPr="00EF0620">
        <w:rPr>
          <w:rFonts w:ascii="宋体" w:hAnsi="宋体" w:hint="eastAsia"/>
          <w:sz w:val="28"/>
          <w:szCs w:val="28"/>
        </w:rPr>
        <w:t>金额：</w:t>
      </w:r>
      <w:r>
        <w:rPr>
          <w:rFonts w:ascii="宋体" w:hAnsi="宋体" w:hint="eastAsia"/>
          <w:sz w:val="28"/>
          <w:szCs w:val="28"/>
        </w:rPr>
        <w:t>合计约</w:t>
      </w:r>
      <w:r>
        <w:rPr>
          <w:rFonts w:ascii="宋体" w:hAnsi="宋体"/>
          <w:sz w:val="28"/>
          <w:szCs w:val="28"/>
        </w:rPr>
        <w:t>5</w:t>
      </w:r>
      <w:r w:rsidRPr="00EF0620">
        <w:rPr>
          <w:rFonts w:ascii="宋体" w:hAnsi="宋体" w:hint="eastAsia"/>
          <w:sz w:val="28"/>
          <w:szCs w:val="28"/>
        </w:rPr>
        <w:t>亿元</w:t>
      </w:r>
      <w:r>
        <w:rPr>
          <w:rFonts w:ascii="宋体" w:hAnsi="宋体" w:hint="eastAsia"/>
          <w:sz w:val="28"/>
          <w:szCs w:val="28"/>
        </w:rPr>
        <w:t>，占</w:t>
      </w:r>
      <w:r w:rsidRPr="000E540D">
        <w:rPr>
          <w:rFonts w:ascii="宋体" w:hAnsi="宋体" w:hint="eastAsia"/>
          <w:sz w:val="28"/>
          <w:szCs w:val="28"/>
        </w:rPr>
        <w:t>公司</w:t>
      </w:r>
      <w:r>
        <w:rPr>
          <w:rFonts w:ascii="宋体" w:hAnsi="宋体"/>
          <w:sz w:val="28"/>
          <w:szCs w:val="28"/>
        </w:rPr>
        <w:t>2014</w:t>
      </w:r>
      <w:r>
        <w:rPr>
          <w:rFonts w:ascii="宋体" w:hAnsi="宋体" w:hint="eastAsia"/>
          <w:sz w:val="28"/>
          <w:szCs w:val="28"/>
        </w:rPr>
        <w:t>年</w:t>
      </w:r>
      <w:r w:rsidRPr="000E540D">
        <w:rPr>
          <w:rFonts w:ascii="宋体" w:hAnsi="宋体" w:hint="eastAsia"/>
          <w:sz w:val="28"/>
          <w:szCs w:val="28"/>
        </w:rPr>
        <w:t>经审计净资产</w:t>
      </w:r>
      <w:r>
        <w:rPr>
          <w:rFonts w:ascii="宋体" w:hAnsi="宋体" w:hint="eastAsia"/>
          <w:sz w:val="28"/>
          <w:szCs w:val="28"/>
        </w:rPr>
        <w:t>的约</w:t>
      </w:r>
      <w:r>
        <w:rPr>
          <w:rFonts w:ascii="宋体" w:hAnsi="宋体"/>
          <w:sz w:val="28"/>
          <w:szCs w:val="28"/>
        </w:rPr>
        <w:t>1.28</w:t>
      </w:r>
      <w:r w:rsidRPr="000E540D">
        <w:rPr>
          <w:rFonts w:ascii="宋体" w:hAnsi="宋体" w:hint="eastAsia"/>
          <w:sz w:val="28"/>
          <w:szCs w:val="28"/>
        </w:rPr>
        <w:t>％</w:t>
      </w:r>
      <w:r>
        <w:rPr>
          <w:rFonts w:ascii="宋体" w:hAnsi="宋体" w:hint="eastAsia"/>
          <w:sz w:val="28"/>
          <w:szCs w:val="28"/>
        </w:rPr>
        <w:t>。</w:t>
      </w:r>
    </w:p>
    <w:p w:rsidR="000F0796" w:rsidRDefault="000F0796" w:rsidP="00251F7B">
      <w:pPr>
        <w:numPr>
          <w:ilvl w:val="0"/>
          <w:numId w:val="3"/>
        </w:numPr>
        <w:adjustRightInd w:val="0"/>
        <w:snapToGrid w:val="0"/>
        <w:spacing w:line="360" w:lineRule="auto"/>
        <w:ind w:leftChars="270" w:left="850" w:hangingChars="101" w:hanging="283"/>
        <w:rPr>
          <w:rFonts w:ascii="宋体"/>
          <w:sz w:val="28"/>
          <w:szCs w:val="28"/>
        </w:rPr>
      </w:pPr>
      <w:r w:rsidRPr="00EF0620">
        <w:rPr>
          <w:rFonts w:ascii="宋体" w:hAnsi="宋体" w:hint="eastAsia"/>
          <w:sz w:val="28"/>
          <w:szCs w:val="28"/>
        </w:rPr>
        <w:t>是否会对上市公司损益产生负面影响：</w:t>
      </w:r>
      <w:r>
        <w:rPr>
          <w:rFonts w:ascii="宋体" w:hAnsi="宋体" w:hint="eastAsia"/>
          <w:sz w:val="28"/>
          <w:szCs w:val="28"/>
        </w:rPr>
        <w:t>由于相关涉诉案件尚未</w:t>
      </w:r>
    </w:p>
    <w:p w:rsidR="000F0796" w:rsidRPr="008362F1" w:rsidRDefault="000F0796" w:rsidP="008362F1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审结，尚无法判断</w:t>
      </w:r>
      <w:r w:rsidR="00251F7B">
        <w:rPr>
          <w:rFonts w:ascii="宋体" w:hAnsi="宋体" w:hint="eastAsia"/>
          <w:sz w:val="28"/>
          <w:szCs w:val="28"/>
        </w:rPr>
        <w:t>相关</w:t>
      </w:r>
      <w:r>
        <w:rPr>
          <w:rFonts w:ascii="宋体" w:hAnsi="宋体" w:hint="eastAsia"/>
          <w:sz w:val="28"/>
          <w:szCs w:val="28"/>
        </w:rPr>
        <w:t>诉讼事项对公司本期利润或期后利润的</w:t>
      </w:r>
      <w:r w:rsidRPr="008362F1">
        <w:rPr>
          <w:rFonts w:ascii="宋体" w:hAnsi="宋体" w:hint="eastAsia"/>
          <w:sz w:val="28"/>
          <w:szCs w:val="28"/>
        </w:rPr>
        <w:t>影响。</w:t>
      </w:r>
    </w:p>
    <w:p w:rsidR="000F0796" w:rsidRPr="00C30423" w:rsidRDefault="000F0796" w:rsidP="00251F7B">
      <w:pPr>
        <w:tabs>
          <w:tab w:val="left" w:pos="495"/>
        </w:tabs>
        <w:spacing w:line="560" w:lineRule="exact"/>
        <w:ind w:firstLineChars="200" w:firstLine="562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一、中国</w:t>
      </w:r>
      <w:r w:rsidRPr="00C30423">
        <w:rPr>
          <w:rFonts w:ascii="宋体" w:hAnsi="宋体" w:hint="eastAsia"/>
          <w:b/>
          <w:sz w:val="28"/>
          <w:szCs w:val="28"/>
        </w:rPr>
        <w:t>民生银行</w:t>
      </w:r>
      <w:r>
        <w:rPr>
          <w:rFonts w:ascii="宋体" w:hAnsi="宋体" w:hint="eastAsia"/>
          <w:b/>
          <w:sz w:val="28"/>
          <w:szCs w:val="28"/>
        </w:rPr>
        <w:t>股份有限公司</w:t>
      </w:r>
      <w:r w:rsidRPr="00C30423">
        <w:rPr>
          <w:rFonts w:ascii="宋体" w:hAnsi="宋体" w:hint="eastAsia"/>
          <w:b/>
          <w:sz w:val="28"/>
          <w:szCs w:val="28"/>
        </w:rPr>
        <w:t>济南分行</w:t>
      </w:r>
      <w:r>
        <w:rPr>
          <w:rFonts w:ascii="宋体" w:hAnsi="宋体" w:hint="eastAsia"/>
          <w:b/>
          <w:sz w:val="28"/>
          <w:szCs w:val="28"/>
        </w:rPr>
        <w:t>（“民生银行”）诉兖州煤业系列票据纠纷案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BF0D1D">
        <w:rPr>
          <w:rFonts w:ascii="宋体" w:hAnsi="宋体" w:hint="eastAsia"/>
          <w:b/>
          <w:sz w:val="28"/>
          <w:szCs w:val="28"/>
        </w:rPr>
        <w:t>（一）案件基本情况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FF2808">
        <w:rPr>
          <w:rFonts w:ascii="宋体" w:hAnsi="宋体"/>
          <w:sz w:val="28"/>
          <w:szCs w:val="28"/>
        </w:rPr>
        <w:t>2015</w:t>
      </w:r>
      <w:r w:rsidRPr="00FF2808">
        <w:rPr>
          <w:rFonts w:ascii="宋体" w:hAnsi="宋体" w:hint="eastAsia"/>
          <w:sz w:val="28"/>
          <w:szCs w:val="28"/>
        </w:rPr>
        <w:t>年</w:t>
      </w:r>
      <w:r w:rsidRPr="00FF2808">
        <w:rPr>
          <w:rFonts w:ascii="宋体" w:hAnsi="宋体"/>
          <w:sz w:val="28"/>
          <w:szCs w:val="28"/>
        </w:rPr>
        <w:t>5</w:t>
      </w:r>
      <w:r w:rsidRPr="00FF2808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至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Pr="00FF2808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兖州煤业股份有限公司（“兖州煤业”、“公司”）先后收到民生银行四份起诉状，民生银行</w:t>
      </w:r>
      <w:r w:rsidRPr="00FF2808">
        <w:rPr>
          <w:rFonts w:ascii="宋体" w:hAnsi="宋体" w:hint="eastAsia"/>
          <w:sz w:val="28"/>
          <w:szCs w:val="28"/>
        </w:rPr>
        <w:t>以</w:t>
      </w:r>
      <w:r>
        <w:rPr>
          <w:rFonts w:ascii="宋体" w:hAnsi="宋体" w:hint="eastAsia"/>
          <w:sz w:val="28"/>
          <w:szCs w:val="28"/>
        </w:rPr>
        <w:t>票据</w:t>
      </w:r>
      <w:r w:rsidRPr="00FF2808">
        <w:rPr>
          <w:rFonts w:ascii="宋体" w:hAnsi="宋体" w:hint="eastAsia"/>
          <w:sz w:val="28"/>
          <w:szCs w:val="28"/>
        </w:rPr>
        <w:t>纠纷为由，</w:t>
      </w:r>
      <w:r>
        <w:rPr>
          <w:rFonts w:ascii="宋体" w:hAnsi="宋体" w:hint="eastAsia"/>
          <w:sz w:val="28"/>
          <w:szCs w:val="28"/>
        </w:rPr>
        <w:t>将公司</w:t>
      </w:r>
      <w:r w:rsidRPr="00FF2808">
        <w:rPr>
          <w:rFonts w:ascii="宋体" w:hAnsi="宋体" w:hint="eastAsia"/>
          <w:sz w:val="28"/>
          <w:szCs w:val="28"/>
        </w:rPr>
        <w:t>诉至法院</w:t>
      </w:r>
      <w:r>
        <w:rPr>
          <w:rFonts w:ascii="宋体" w:hAnsi="宋体" w:hint="eastAsia"/>
          <w:sz w:val="28"/>
          <w:szCs w:val="28"/>
        </w:rPr>
        <w:t>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smartTag w:uri="urn:schemas-microsoft-com:office:smarttags" w:element="chsdate">
        <w:smartTagPr>
          <w:attr w:name="Year" w:val="2015"/>
          <w:attr w:name="Month" w:val="5"/>
          <w:attr w:name="Day" w:val="5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2015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5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5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，民生银行以公司违反票据贴现协议为由，</w:t>
      </w:r>
      <w:r w:rsidRPr="00FF2808">
        <w:rPr>
          <w:rFonts w:ascii="宋体" w:hAnsi="宋体" w:hint="eastAsia"/>
          <w:sz w:val="28"/>
          <w:szCs w:val="28"/>
        </w:rPr>
        <w:t>将兖州煤业</w:t>
      </w:r>
      <w:r>
        <w:rPr>
          <w:rFonts w:ascii="宋体" w:hAnsi="宋体" w:hint="eastAsia"/>
          <w:sz w:val="28"/>
          <w:szCs w:val="28"/>
        </w:rPr>
        <w:t>、</w:t>
      </w:r>
      <w:r w:rsidRPr="00FF2808">
        <w:rPr>
          <w:rFonts w:ascii="宋体" w:hAnsi="宋体" w:hint="eastAsia"/>
          <w:sz w:val="28"/>
          <w:szCs w:val="28"/>
        </w:rPr>
        <w:t>山东东大能源有限公司</w:t>
      </w:r>
      <w:r>
        <w:rPr>
          <w:rFonts w:ascii="宋体" w:hAnsi="宋体" w:hint="eastAsia"/>
          <w:sz w:val="28"/>
          <w:szCs w:val="28"/>
        </w:rPr>
        <w:t>、</w:t>
      </w:r>
      <w:r w:rsidRPr="00FF2808">
        <w:rPr>
          <w:rFonts w:ascii="宋体" w:hAnsi="宋体" w:hint="eastAsia"/>
          <w:sz w:val="28"/>
          <w:szCs w:val="28"/>
        </w:rPr>
        <w:t>新泰</w:t>
      </w:r>
      <w:proofErr w:type="gramStart"/>
      <w:r w:rsidRPr="00FF2808">
        <w:rPr>
          <w:rFonts w:ascii="宋体" w:hAnsi="宋体" w:hint="eastAsia"/>
          <w:sz w:val="28"/>
          <w:szCs w:val="28"/>
        </w:rPr>
        <w:t>市韩庄经贸</w:t>
      </w:r>
      <w:proofErr w:type="gramEnd"/>
      <w:r w:rsidRPr="00FF2808">
        <w:rPr>
          <w:rFonts w:ascii="宋体" w:hAnsi="宋体" w:hint="eastAsia"/>
          <w:sz w:val="28"/>
          <w:szCs w:val="28"/>
        </w:rPr>
        <w:t>有限公司、</w:t>
      </w:r>
      <w:r>
        <w:rPr>
          <w:rFonts w:ascii="宋体" w:hAnsi="宋体" w:hint="eastAsia"/>
          <w:sz w:val="28"/>
          <w:szCs w:val="28"/>
        </w:rPr>
        <w:t>自然人</w:t>
      </w:r>
      <w:r w:rsidRPr="00FF2808">
        <w:rPr>
          <w:rFonts w:ascii="宋体" w:hAnsi="宋体" w:hint="eastAsia"/>
          <w:sz w:val="28"/>
          <w:szCs w:val="28"/>
        </w:rPr>
        <w:t>王占东</w:t>
      </w:r>
      <w:proofErr w:type="gramStart"/>
      <w:r>
        <w:rPr>
          <w:rFonts w:ascii="宋体" w:hAnsi="宋体" w:hint="eastAsia"/>
          <w:sz w:val="28"/>
          <w:szCs w:val="28"/>
        </w:rPr>
        <w:t>及</w:t>
      </w:r>
      <w:r w:rsidRPr="00FF2808">
        <w:rPr>
          <w:rFonts w:ascii="宋体" w:hAnsi="宋体" w:hint="eastAsia"/>
          <w:sz w:val="28"/>
          <w:szCs w:val="28"/>
        </w:rPr>
        <w:t>弓兆静</w:t>
      </w:r>
      <w:proofErr w:type="gramEnd"/>
      <w:r w:rsidRPr="00FF2808">
        <w:rPr>
          <w:rFonts w:ascii="宋体" w:hAnsi="宋体" w:hint="eastAsia"/>
          <w:sz w:val="28"/>
          <w:szCs w:val="28"/>
        </w:rPr>
        <w:t>诉至济南市中级人民法院，</w:t>
      </w:r>
      <w:r>
        <w:rPr>
          <w:rFonts w:ascii="宋体" w:hAnsi="宋体" w:hint="eastAsia"/>
          <w:sz w:val="28"/>
          <w:szCs w:val="28"/>
        </w:rPr>
        <w:t>要求兖州煤业</w:t>
      </w:r>
      <w:r w:rsidRPr="00FF2808">
        <w:rPr>
          <w:rFonts w:ascii="宋体" w:hAnsi="宋体" w:hint="eastAsia"/>
          <w:sz w:val="28"/>
          <w:szCs w:val="28"/>
        </w:rPr>
        <w:t>承担</w:t>
      </w:r>
      <w:r>
        <w:rPr>
          <w:rFonts w:ascii="宋体" w:hAnsi="宋体"/>
          <w:sz w:val="28"/>
          <w:szCs w:val="28"/>
        </w:rPr>
        <w:t>5000</w:t>
      </w:r>
      <w:r>
        <w:rPr>
          <w:rFonts w:ascii="宋体" w:hAnsi="宋体" w:hint="eastAsia"/>
          <w:sz w:val="28"/>
          <w:szCs w:val="28"/>
        </w:rPr>
        <w:t>万元清偿责任，其他被告承担连带清偿责任；</w:t>
      </w:r>
      <w:smartTag w:uri="urn:schemas-microsoft-com:office:smarttags" w:element="chsdate">
        <w:smartTagPr>
          <w:attr w:name="Year" w:val="2016"/>
          <w:attr w:name="Month" w:val="1"/>
          <w:attr w:name="Day" w:val="12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2016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12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，济南市中级人民法院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一审判决，判决公司按照票据贴现协议约定向原告支付</w:t>
      </w:r>
      <w:r>
        <w:rPr>
          <w:rFonts w:ascii="宋体" w:hAnsi="宋体"/>
          <w:sz w:val="28"/>
          <w:szCs w:val="28"/>
        </w:rPr>
        <w:t>5000</w:t>
      </w:r>
      <w:r>
        <w:rPr>
          <w:rFonts w:ascii="宋体" w:hAnsi="宋体" w:hint="eastAsia"/>
          <w:sz w:val="28"/>
          <w:szCs w:val="28"/>
        </w:rPr>
        <w:t>万元及相应利息</w:t>
      </w:r>
      <w:r w:rsidRPr="00FF2808">
        <w:rPr>
          <w:rFonts w:ascii="宋体" w:hAnsi="宋体" w:hint="eastAsia"/>
          <w:sz w:val="28"/>
          <w:szCs w:val="28"/>
        </w:rPr>
        <w:t>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2.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15"/>
            <w:attr w:name="Month" w:val="5"/>
            <w:attr w:name="Day" w:val="5"/>
            <w:attr w:name="IsLunarDate" w:val="False"/>
            <w:attr w:name="IsROCDate" w:val="False"/>
          </w:smartTagPr>
          <w:r>
            <w:rPr>
              <w:rFonts w:ascii="宋体" w:hAnsi="宋体"/>
              <w:sz w:val="28"/>
              <w:szCs w:val="28"/>
            </w:rPr>
            <w:t>2015</w:t>
          </w:r>
          <w:r>
            <w:rPr>
              <w:rFonts w:ascii="宋体" w:hAnsi="宋体" w:hint="eastAsia"/>
              <w:sz w:val="28"/>
              <w:szCs w:val="28"/>
            </w:rPr>
            <w:t>年</w:t>
          </w:r>
          <w:r>
            <w:rPr>
              <w:rFonts w:ascii="宋体" w:hAnsi="宋体"/>
              <w:sz w:val="28"/>
              <w:szCs w:val="28"/>
            </w:rPr>
            <w:t>5</w:t>
          </w:r>
          <w:r>
            <w:rPr>
              <w:rFonts w:ascii="宋体" w:hAnsi="宋体" w:hint="eastAsia"/>
              <w:sz w:val="28"/>
              <w:szCs w:val="28"/>
            </w:rPr>
            <w:t>月</w:t>
          </w:r>
          <w:r>
            <w:rPr>
              <w:rFonts w:ascii="宋体" w:hAnsi="宋体"/>
              <w:sz w:val="28"/>
              <w:szCs w:val="28"/>
            </w:rPr>
            <w:t>5</w:t>
          </w:r>
          <w:r>
            <w:rPr>
              <w:rFonts w:ascii="宋体" w:hAnsi="宋体" w:hint="eastAsia"/>
              <w:sz w:val="28"/>
              <w:szCs w:val="28"/>
            </w:rPr>
            <w:t>日</w:t>
          </w:r>
        </w:smartTag>
        <w:r>
          <w:rPr>
            <w:rFonts w:ascii="宋体" w:hAnsi="宋体" w:hint="eastAsia"/>
            <w:sz w:val="28"/>
            <w:szCs w:val="28"/>
          </w:rPr>
          <w:t>，</w:t>
        </w:r>
      </w:smartTag>
      <w:r>
        <w:rPr>
          <w:rFonts w:ascii="宋体" w:hAnsi="宋体" w:hint="eastAsia"/>
          <w:sz w:val="28"/>
          <w:szCs w:val="28"/>
        </w:rPr>
        <w:t>民生银行以公司违反票据贴现协议为由，</w:t>
      </w:r>
      <w:r w:rsidRPr="00FF2808">
        <w:rPr>
          <w:rFonts w:ascii="宋体" w:hAnsi="宋体" w:hint="eastAsia"/>
          <w:sz w:val="28"/>
          <w:szCs w:val="28"/>
        </w:rPr>
        <w:t>将兖州煤业</w:t>
      </w:r>
      <w:r>
        <w:rPr>
          <w:rFonts w:ascii="宋体" w:hAnsi="宋体" w:hint="eastAsia"/>
          <w:sz w:val="28"/>
          <w:szCs w:val="28"/>
        </w:rPr>
        <w:t>、</w:t>
      </w:r>
      <w:r w:rsidRPr="00FF2808">
        <w:rPr>
          <w:rFonts w:ascii="宋体" w:hAnsi="宋体" w:hint="eastAsia"/>
          <w:sz w:val="28"/>
          <w:szCs w:val="28"/>
        </w:rPr>
        <w:t>山东东大能源有限公司</w:t>
      </w:r>
      <w:r>
        <w:rPr>
          <w:rFonts w:ascii="宋体" w:hAnsi="宋体" w:hint="eastAsia"/>
          <w:sz w:val="28"/>
          <w:szCs w:val="28"/>
        </w:rPr>
        <w:t>、</w:t>
      </w:r>
      <w:r w:rsidRPr="00FF2808">
        <w:rPr>
          <w:rFonts w:ascii="宋体" w:hAnsi="宋体" w:hint="eastAsia"/>
          <w:sz w:val="28"/>
          <w:szCs w:val="28"/>
        </w:rPr>
        <w:t>新泰</w:t>
      </w:r>
      <w:proofErr w:type="gramStart"/>
      <w:r w:rsidRPr="00FF2808">
        <w:rPr>
          <w:rFonts w:ascii="宋体" w:hAnsi="宋体" w:hint="eastAsia"/>
          <w:sz w:val="28"/>
          <w:szCs w:val="28"/>
        </w:rPr>
        <w:t>市韩庄经贸</w:t>
      </w:r>
      <w:proofErr w:type="gramEnd"/>
      <w:r w:rsidRPr="00FF2808">
        <w:rPr>
          <w:rFonts w:ascii="宋体" w:hAnsi="宋体" w:hint="eastAsia"/>
          <w:sz w:val="28"/>
          <w:szCs w:val="28"/>
        </w:rPr>
        <w:t>有限公司、</w:t>
      </w:r>
      <w:r>
        <w:rPr>
          <w:rFonts w:ascii="宋体" w:hAnsi="宋体" w:hint="eastAsia"/>
          <w:sz w:val="28"/>
          <w:szCs w:val="28"/>
        </w:rPr>
        <w:t>自然人</w:t>
      </w:r>
      <w:r w:rsidRPr="00FF2808">
        <w:rPr>
          <w:rFonts w:ascii="宋体" w:hAnsi="宋体" w:hint="eastAsia"/>
          <w:sz w:val="28"/>
          <w:szCs w:val="28"/>
        </w:rPr>
        <w:t>王占东</w:t>
      </w:r>
      <w:proofErr w:type="gramStart"/>
      <w:r>
        <w:rPr>
          <w:rFonts w:ascii="宋体" w:hAnsi="宋体" w:hint="eastAsia"/>
          <w:sz w:val="28"/>
          <w:szCs w:val="28"/>
        </w:rPr>
        <w:t>及</w:t>
      </w:r>
      <w:r w:rsidRPr="00FF2808">
        <w:rPr>
          <w:rFonts w:ascii="宋体" w:hAnsi="宋体" w:hint="eastAsia"/>
          <w:sz w:val="28"/>
          <w:szCs w:val="28"/>
        </w:rPr>
        <w:t>弓兆静</w:t>
      </w:r>
      <w:proofErr w:type="gramEnd"/>
      <w:r w:rsidRPr="00FF2808">
        <w:rPr>
          <w:rFonts w:ascii="宋体" w:hAnsi="宋体" w:hint="eastAsia"/>
          <w:sz w:val="28"/>
          <w:szCs w:val="28"/>
        </w:rPr>
        <w:t>诉至济南市中级人民法院，</w:t>
      </w:r>
      <w:r>
        <w:rPr>
          <w:rFonts w:ascii="宋体" w:hAnsi="宋体" w:hint="eastAsia"/>
          <w:sz w:val="28"/>
          <w:szCs w:val="28"/>
        </w:rPr>
        <w:t>要求兖州煤业</w:t>
      </w:r>
      <w:r w:rsidRPr="00FF2808">
        <w:rPr>
          <w:rFonts w:ascii="宋体" w:hAnsi="宋体" w:hint="eastAsia"/>
          <w:sz w:val="28"/>
          <w:szCs w:val="28"/>
        </w:rPr>
        <w:t>承担</w:t>
      </w:r>
      <w:r>
        <w:rPr>
          <w:rFonts w:ascii="宋体" w:hAnsi="宋体"/>
          <w:sz w:val="28"/>
          <w:szCs w:val="28"/>
        </w:rPr>
        <w:t>4999.98</w:t>
      </w:r>
      <w:r>
        <w:rPr>
          <w:rFonts w:ascii="宋体" w:hAnsi="宋体" w:hint="eastAsia"/>
          <w:sz w:val="28"/>
          <w:szCs w:val="28"/>
        </w:rPr>
        <w:t>万元清偿责任，其他被告承担连带清偿责任；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2016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12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，山东省济南市中级人民法院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一审判决，判决公司按照票据贴现协议约定向原告支付</w:t>
      </w:r>
      <w:r>
        <w:rPr>
          <w:rFonts w:ascii="宋体" w:hAnsi="宋体"/>
          <w:sz w:val="28"/>
          <w:szCs w:val="28"/>
        </w:rPr>
        <w:t>4999.98</w:t>
      </w:r>
      <w:r>
        <w:rPr>
          <w:rFonts w:ascii="宋体" w:hAnsi="宋体" w:hint="eastAsia"/>
          <w:sz w:val="28"/>
          <w:szCs w:val="28"/>
        </w:rPr>
        <w:t>万元及相应利息</w:t>
      </w:r>
      <w:r w:rsidRPr="00FF2808">
        <w:rPr>
          <w:rFonts w:ascii="宋体" w:hAnsi="宋体" w:hint="eastAsia"/>
          <w:sz w:val="28"/>
          <w:szCs w:val="28"/>
        </w:rPr>
        <w:t>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2015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7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13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，民生银行以公司违反票据贴现协议为由，将兖州煤业</w:t>
      </w:r>
      <w:r w:rsidRPr="00FF2808">
        <w:rPr>
          <w:rFonts w:ascii="宋体" w:hAnsi="宋体" w:hint="eastAsia"/>
          <w:sz w:val="28"/>
          <w:szCs w:val="28"/>
        </w:rPr>
        <w:t>诉至济南市中级人民法院，</w:t>
      </w:r>
      <w:r>
        <w:rPr>
          <w:rFonts w:ascii="宋体" w:hAnsi="宋体" w:hint="eastAsia"/>
          <w:sz w:val="28"/>
          <w:szCs w:val="28"/>
        </w:rPr>
        <w:t>要求兖州煤业</w:t>
      </w:r>
      <w:r w:rsidRPr="00FF2808">
        <w:rPr>
          <w:rFonts w:ascii="宋体" w:hAnsi="宋体" w:hint="eastAsia"/>
          <w:sz w:val="28"/>
          <w:szCs w:val="28"/>
        </w:rPr>
        <w:t>承担</w:t>
      </w:r>
      <w:r>
        <w:rPr>
          <w:rFonts w:ascii="宋体" w:hAnsi="宋体" w:hint="eastAsia"/>
          <w:sz w:val="28"/>
          <w:szCs w:val="28"/>
        </w:rPr>
        <w:t>约</w:t>
      </w:r>
      <w:r>
        <w:rPr>
          <w:rFonts w:ascii="宋体" w:hAnsi="宋体"/>
          <w:sz w:val="28"/>
          <w:szCs w:val="28"/>
        </w:rPr>
        <w:t>2943.9</w:t>
      </w:r>
      <w:r>
        <w:rPr>
          <w:rFonts w:ascii="宋体" w:hAnsi="宋体" w:hint="eastAsia"/>
          <w:sz w:val="28"/>
          <w:szCs w:val="28"/>
        </w:rPr>
        <w:t>万元清偿责任；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2016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11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，山东省济南市中级人民法院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一审判决，判决公司按照票据贴现协议约定向原告支付</w:t>
      </w:r>
      <w:r>
        <w:rPr>
          <w:rFonts w:ascii="宋体" w:hAnsi="宋体"/>
          <w:sz w:val="28"/>
          <w:szCs w:val="28"/>
        </w:rPr>
        <w:t>2943.9</w:t>
      </w:r>
      <w:r>
        <w:rPr>
          <w:rFonts w:ascii="宋体" w:hAnsi="宋体" w:hint="eastAsia"/>
          <w:sz w:val="28"/>
          <w:szCs w:val="28"/>
        </w:rPr>
        <w:t>万元及相应利息</w:t>
      </w:r>
      <w:r w:rsidRPr="00FF2808">
        <w:rPr>
          <w:rFonts w:ascii="宋体" w:hAnsi="宋体" w:hint="eastAsia"/>
          <w:sz w:val="28"/>
          <w:szCs w:val="28"/>
        </w:rPr>
        <w:t>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2015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6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24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，民生银行以公司违反票据贴现协议为由，将兖州煤业</w:t>
      </w:r>
      <w:r w:rsidRPr="00FF2808">
        <w:rPr>
          <w:rFonts w:ascii="宋体" w:hAnsi="宋体" w:hint="eastAsia"/>
          <w:sz w:val="28"/>
          <w:szCs w:val="28"/>
        </w:rPr>
        <w:t>诉至济南市</w:t>
      </w:r>
      <w:r>
        <w:rPr>
          <w:rFonts w:ascii="宋体" w:hAnsi="宋体" w:hint="eastAsia"/>
          <w:sz w:val="28"/>
          <w:szCs w:val="28"/>
        </w:rPr>
        <w:t>市中区</w:t>
      </w:r>
      <w:r w:rsidRPr="00FF2808">
        <w:rPr>
          <w:rFonts w:ascii="宋体" w:hAnsi="宋体" w:hint="eastAsia"/>
          <w:sz w:val="28"/>
          <w:szCs w:val="28"/>
        </w:rPr>
        <w:t>人民法院，</w:t>
      </w:r>
      <w:r>
        <w:rPr>
          <w:rFonts w:ascii="宋体" w:hAnsi="宋体" w:hint="eastAsia"/>
          <w:sz w:val="28"/>
          <w:szCs w:val="28"/>
        </w:rPr>
        <w:t>要求兖州煤业</w:t>
      </w:r>
      <w:r w:rsidRPr="00FF2808">
        <w:rPr>
          <w:rFonts w:ascii="宋体" w:hAnsi="宋体" w:hint="eastAsia"/>
          <w:sz w:val="28"/>
          <w:szCs w:val="28"/>
        </w:rPr>
        <w:t>承担</w:t>
      </w:r>
      <w:r>
        <w:rPr>
          <w:rFonts w:ascii="宋体" w:hAnsi="宋体"/>
          <w:sz w:val="28"/>
          <w:szCs w:val="28"/>
        </w:rPr>
        <w:t>2000</w:t>
      </w:r>
      <w:r>
        <w:rPr>
          <w:rFonts w:ascii="宋体" w:hAnsi="宋体" w:hint="eastAsia"/>
          <w:sz w:val="28"/>
          <w:szCs w:val="28"/>
        </w:rPr>
        <w:t>万元汇票本金清偿责任；目前该案正在履行一审审理程序，尚未开庭审理。</w:t>
      </w:r>
    </w:p>
    <w:p w:rsidR="000F0796" w:rsidRPr="00B32851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公司认为由于民生银行已对相关票据办理转贴现</w:t>
      </w:r>
      <w:r w:rsidRPr="00B3285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并</w:t>
      </w:r>
      <w:r w:rsidRPr="00B32851">
        <w:rPr>
          <w:rFonts w:ascii="宋体" w:hAnsi="宋体" w:hint="eastAsia"/>
          <w:sz w:val="28"/>
          <w:szCs w:val="28"/>
        </w:rPr>
        <w:t>通过转贴现收取了转贴现的款项，</w:t>
      </w:r>
      <w:r>
        <w:rPr>
          <w:rFonts w:ascii="宋体" w:hAnsi="宋体" w:hint="eastAsia"/>
          <w:sz w:val="28"/>
          <w:szCs w:val="28"/>
        </w:rPr>
        <w:t>各方签订的票据贴现协议</w:t>
      </w:r>
      <w:r w:rsidRPr="00B32851">
        <w:rPr>
          <w:rFonts w:ascii="宋体" w:hAnsi="宋体" w:hint="eastAsia"/>
          <w:sz w:val="28"/>
          <w:szCs w:val="28"/>
        </w:rPr>
        <w:t>已经履行完毕，双方</w:t>
      </w:r>
      <w:proofErr w:type="gramStart"/>
      <w:r w:rsidRPr="00B32851">
        <w:rPr>
          <w:rFonts w:ascii="宋体" w:hAnsi="宋体" w:hint="eastAsia"/>
          <w:sz w:val="28"/>
          <w:szCs w:val="28"/>
        </w:rPr>
        <w:t>基于</w:t>
      </w:r>
      <w:r>
        <w:rPr>
          <w:rFonts w:ascii="宋体" w:hAnsi="宋体" w:hint="eastAsia"/>
          <w:sz w:val="28"/>
          <w:szCs w:val="28"/>
        </w:rPr>
        <w:t>协议</w:t>
      </w:r>
      <w:proofErr w:type="gramEnd"/>
      <w:r w:rsidRPr="00B32851">
        <w:rPr>
          <w:rFonts w:ascii="宋体" w:hAnsi="宋体" w:hint="eastAsia"/>
          <w:sz w:val="28"/>
          <w:szCs w:val="28"/>
        </w:rPr>
        <w:t>的权利义务已经终结</w:t>
      </w:r>
      <w:r>
        <w:rPr>
          <w:rFonts w:ascii="宋体" w:hAnsi="宋体" w:hint="eastAsia"/>
          <w:sz w:val="28"/>
          <w:szCs w:val="28"/>
        </w:rPr>
        <w:t>，民生银行已无权依据协议起诉兖州煤业，一审判决认定事实依据不足。基于以上事实，公司已于</w:t>
      </w: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</w:t>
      </w:r>
      <w:r w:rsidRPr="00FF2808">
        <w:rPr>
          <w:rFonts w:ascii="宋体" w:hAnsi="宋体"/>
          <w:sz w:val="28"/>
          <w:szCs w:val="28"/>
        </w:rPr>
        <w:t>2</w:t>
      </w:r>
      <w:r w:rsidRPr="00FF2808">
        <w:rPr>
          <w:rFonts w:ascii="宋体" w:hAnsi="宋体" w:hint="eastAsia"/>
          <w:sz w:val="28"/>
          <w:szCs w:val="28"/>
        </w:rPr>
        <w:t>月依法</w:t>
      </w:r>
      <w:r>
        <w:rPr>
          <w:rFonts w:ascii="宋体" w:hAnsi="宋体" w:hint="eastAsia"/>
          <w:sz w:val="28"/>
          <w:szCs w:val="28"/>
        </w:rPr>
        <w:t>就上述一审判决案件</w:t>
      </w:r>
      <w:r w:rsidRPr="00FF2808">
        <w:rPr>
          <w:rFonts w:ascii="宋体" w:hAnsi="宋体" w:hint="eastAsia"/>
          <w:sz w:val="28"/>
          <w:szCs w:val="28"/>
        </w:rPr>
        <w:t>向山东省高级人民法院提起上诉</w:t>
      </w:r>
      <w:r>
        <w:rPr>
          <w:rFonts w:ascii="宋体" w:hAnsi="宋体" w:hint="eastAsia"/>
          <w:sz w:val="28"/>
          <w:szCs w:val="28"/>
        </w:rPr>
        <w:t>，目前相关案件正在二审审理过程中。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BF0D1D">
        <w:rPr>
          <w:rFonts w:ascii="宋体" w:hAnsi="宋体" w:hint="eastAsia"/>
          <w:b/>
          <w:sz w:val="28"/>
          <w:szCs w:val="28"/>
        </w:rPr>
        <w:t>（二）本次诉讼事项对公司本期利润或期后利润的影响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AC642F">
        <w:rPr>
          <w:rFonts w:ascii="宋体" w:hAnsi="宋体" w:hint="eastAsia"/>
          <w:sz w:val="28"/>
          <w:szCs w:val="28"/>
        </w:rPr>
        <w:t>由于</w:t>
      </w:r>
      <w:r>
        <w:rPr>
          <w:rFonts w:ascii="宋体" w:hAnsi="宋体" w:hint="eastAsia"/>
          <w:sz w:val="28"/>
          <w:szCs w:val="28"/>
        </w:rPr>
        <w:t>以上案件</w:t>
      </w:r>
      <w:r w:rsidRPr="00AC642F">
        <w:rPr>
          <w:rFonts w:ascii="宋体" w:hAnsi="宋体" w:hint="eastAsia"/>
          <w:sz w:val="28"/>
          <w:szCs w:val="28"/>
        </w:rPr>
        <w:t>尚未</w:t>
      </w:r>
      <w:r>
        <w:rPr>
          <w:rFonts w:ascii="宋体" w:hAnsi="宋体" w:hint="eastAsia"/>
          <w:sz w:val="28"/>
          <w:szCs w:val="28"/>
        </w:rPr>
        <w:t>审结，尚无法判断本次诉讼</w:t>
      </w:r>
      <w:r w:rsidRPr="00AC642F">
        <w:rPr>
          <w:rFonts w:ascii="宋体" w:hAnsi="宋体" w:hint="eastAsia"/>
          <w:sz w:val="28"/>
          <w:szCs w:val="28"/>
        </w:rPr>
        <w:t>事项对公司本期利润或期后利润的影响。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9F6AFC">
        <w:rPr>
          <w:rFonts w:ascii="宋体" w:hAnsi="宋体" w:hint="eastAsia"/>
          <w:b/>
          <w:sz w:val="28"/>
          <w:szCs w:val="28"/>
        </w:rPr>
        <w:lastRenderedPageBreak/>
        <w:t>二、山东恒丰电力燃料有限公司（“恒丰公司”）系列纠纷案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（一）案件基本情况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746BF9">
        <w:rPr>
          <w:rFonts w:ascii="宋体" w:hAnsi="宋体"/>
          <w:sz w:val="28"/>
          <w:szCs w:val="28"/>
        </w:rPr>
        <w:t>1.</w:t>
      </w:r>
      <w:r w:rsidRPr="00746BF9">
        <w:rPr>
          <w:rFonts w:ascii="宋体" w:hAnsi="宋体" w:hint="eastAsia"/>
          <w:sz w:val="28"/>
          <w:szCs w:val="28"/>
        </w:rPr>
        <w:t>中国农业银行股份有限公司济宁高新区支行（“农业银行”）金融借款合同纠纷案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2015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7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14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，农业银行</w:t>
      </w:r>
      <w:r w:rsidRPr="00FF2808">
        <w:rPr>
          <w:rFonts w:ascii="宋体" w:hAnsi="宋体" w:hint="eastAsia"/>
          <w:sz w:val="28"/>
          <w:szCs w:val="28"/>
        </w:rPr>
        <w:t>以金融借款合同纠纷为由，</w:t>
      </w:r>
      <w:r>
        <w:rPr>
          <w:rFonts w:ascii="宋体" w:hAnsi="宋体" w:hint="eastAsia"/>
          <w:sz w:val="28"/>
          <w:szCs w:val="28"/>
        </w:rPr>
        <w:t>将</w:t>
      </w:r>
      <w:r w:rsidRPr="006147B9">
        <w:rPr>
          <w:rFonts w:ascii="宋体" w:hAnsi="宋体" w:hint="eastAsia"/>
          <w:sz w:val="28"/>
          <w:szCs w:val="28"/>
        </w:rPr>
        <w:t>恒丰公司</w:t>
      </w:r>
      <w:r>
        <w:rPr>
          <w:rFonts w:ascii="宋体" w:hAnsi="宋体" w:hint="eastAsia"/>
          <w:sz w:val="28"/>
          <w:szCs w:val="28"/>
        </w:rPr>
        <w:t>、</w:t>
      </w:r>
      <w:r w:rsidRPr="00295677">
        <w:rPr>
          <w:rFonts w:ascii="宋体" w:hAnsi="宋体" w:hint="eastAsia"/>
          <w:sz w:val="28"/>
          <w:szCs w:val="28"/>
        </w:rPr>
        <w:t>柴涛、杨彭、山东济宁正兴物资有限公司、厦门佳纳股份有限公司</w:t>
      </w:r>
      <w:r>
        <w:rPr>
          <w:rFonts w:ascii="宋体" w:hAnsi="宋体" w:hint="eastAsia"/>
          <w:sz w:val="28"/>
          <w:szCs w:val="28"/>
        </w:rPr>
        <w:t>及公司全资子公司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山东</w:t>
      </w:r>
      <w:r w:rsidRPr="00FF2808">
        <w:rPr>
          <w:rFonts w:ascii="宋体" w:hAnsi="宋体" w:hint="eastAsia"/>
          <w:sz w:val="28"/>
          <w:szCs w:val="28"/>
        </w:rPr>
        <w:t>中垠物流贸易有限公司</w:t>
      </w:r>
      <w:r>
        <w:rPr>
          <w:rFonts w:ascii="宋体" w:hAnsi="宋体" w:hint="eastAsia"/>
          <w:sz w:val="28"/>
          <w:szCs w:val="28"/>
        </w:rPr>
        <w:t>（“中垠物流”）</w:t>
      </w:r>
      <w:r w:rsidRPr="00FF2808">
        <w:rPr>
          <w:rFonts w:ascii="宋体" w:hAnsi="宋体" w:hint="eastAsia"/>
          <w:sz w:val="28"/>
          <w:szCs w:val="28"/>
        </w:rPr>
        <w:t>诉至济宁市中级人民法院</w:t>
      </w:r>
      <w:r>
        <w:rPr>
          <w:rFonts w:ascii="宋体" w:hAnsi="宋体" w:hint="eastAsia"/>
          <w:sz w:val="28"/>
          <w:szCs w:val="28"/>
        </w:rPr>
        <w:t>，要求恒丰公司偿还银行承兑汇票本金</w:t>
      </w:r>
      <w:r>
        <w:rPr>
          <w:rFonts w:ascii="宋体" w:hAnsi="宋体"/>
          <w:sz w:val="28"/>
          <w:szCs w:val="28"/>
        </w:rPr>
        <w:t>3143.98</w:t>
      </w:r>
      <w:r>
        <w:rPr>
          <w:rFonts w:ascii="宋体" w:hAnsi="宋体" w:hint="eastAsia"/>
          <w:sz w:val="28"/>
          <w:szCs w:val="28"/>
        </w:rPr>
        <w:t>万元及利息，其他被告承担连带清偿责任；</w:t>
      </w:r>
      <w:r w:rsidRPr="00FF2808">
        <w:rPr>
          <w:rFonts w:ascii="宋体" w:hAnsi="宋体" w:hint="eastAsia"/>
          <w:sz w:val="28"/>
          <w:szCs w:val="28"/>
        </w:rPr>
        <w:t>因</w:t>
      </w:r>
      <w:r>
        <w:rPr>
          <w:rFonts w:ascii="宋体" w:hAnsi="宋体" w:hint="eastAsia"/>
          <w:sz w:val="28"/>
          <w:szCs w:val="28"/>
        </w:rPr>
        <w:t>恒丰公司将其对中</w:t>
      </w:r>
      <w:proofErr w:type="gramStart"/>
      <w:r>
        <w:rPr>
          <w:rFonts w:ascii="宋体" w:hAnsi="宋体" w:hint="eastAsia"/>
          <w:sz w:val="28"/>
          <w:szCs w:val="28"/>
        </w:rPr>
        <w:t>垠</w:t>
      </w:r>
      <w:proofErr w:type="gramEnd"/>
      <w:r>
        <w:rPr>
          <w:rFonts w:ascii="宋体" w:hAnsi="宋体" w:hint="eastAsia"/>
          <w:sz w:val="28"/>
          <w:szCs w:val="28"/>
        </w:rPr>
        <w:t>物流</w:t>
      </w:r>
      <w:r w:rsidRPr="00FF2808">
        <w:rPr>
          <w:rFonts w:ascii="宋体" w:hAnsi="宋体" w:hint="eastAsia"/>
          <w:sz w:val="28"/>
          <w:szCs w:val="28"/>
        </w:rPr>
        <w:t>的应收账款</w:t>
      </w:r>
      <w:r>
        <w:rPr>
          <w:rFonts w:ascii="宋体" w:hAnsi="宋体"/>
          <w:sz w:val="28"/>
          <w:szCs w:val="28"/>
        </w:rPr>
        <w:t>6116.96</w:t>
      </w:r>
      <w:r w:rsidRPr="00FF2808">
        <w:rPr>
          <w:rFonts w:ascii="宋体" w:hAnsi="宋体" w:hint="eastAsia"/>
          <w:sz w:val="28"/>
          <w:szCs w:val="28"/>
        </w:rPr>
        <w:t>万元向原告做了质押</w:t>
      </w:r>
      <w:r>
        <w:rPr>
          <w:rFonts w:ascii="宋体" w:hAnsi="宋体" w:hint="eastAsia"/>
          <w:sz w:val="28"/>
          <w:szCs w:val="28"/>
        </w:rPr>
        <w:t>，原告要求中</w:t>
      </w:r>
      <w:proofErr w:type="gramStart"/>
      <w:r>
        <w:rPr>
          <w:rFonts w:ascii="宋体" w:hAnsi="宋体" w:hint="eastAsia"/>
          <w:sz w:val="28"/>
          <w:szCs w:val="28"/>
        </w:rPr>
        <w:t>垠</w:t>
      </w:r>
      <w:proofErr w:type="gramEnd"/>
      <w:r>
        <w:rPr>
          <w:rFonts w:ascii="宋体" w:hAnsi="宋体" w:hint="eastAsia"/>
          <w:sz w:val="28"/>
          <w:szCs w:val="28"/>
        </w:rPr>
        <w:t>物流在应付账款范围内履行付款义务。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8B5145">
        <w:rPr>
          <w:rFonts w:ascii="宋体" w:hAnsi="宋体"/>
          <w:sz w:val="28"/>
          <w:szCs w:val="28"/>
        </w:rPr>
        <w:t>2.</w:t>
      </w:r>
      <w:r w:rsidRPr="008B5145">
        <w:rPr>
          <w:rFonts w:ascii="宋体" w:hAnsi="宋体" w:hint="eastAsia"/>
          <w:sz w:val="28"/>
          <w:szCs w:val="28"/>
        </w:rPr>
        <w:t>威海市商业银行股份有限公司（“威商银行”）金融借款合同纠纷案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 w:rsidRPr="007171C3">
          <w:rPr>
            <w:rFonts w:ascii="宋体" w:hAnsi="宋体"/>
            <w:sz w:val="28"/>
            <w:szCs w:val="28"/>
          </w:rPr>
          <w:t>2015</w:t>
        </w:r>
        <w:r w:rsidRPr="007171C3">
          <w:rPr>
            <w:rFonts w:ascii="宋体" w:hAnsi="宋体" w:hint="eastAsia"/>
            <w:sz w:val="28"/>
            <w:szCs w:val="28"/>
          </w:rPr>
          <w:t>年</w:t>
        </w:r>
        <w:r w:rsidRPr="007171C3">
          <w:rPr>
            <w:rFonts w:ascii="宋体" w:hAnsi="宋体"/>
            <w:sz w:val="28"/>
            <w:szCs w:val="28"/>
          </w:rPr>
          <w:t>9</w:t>
        </w:r>
        <w:r w:rsidRPr="007171C3">
          <w:rPr>
            <w:rFonts w:ascii="宋体" w:hAnsi="宋体" w:hint="eastAsia"/>
            <w:sz w:val="28"/>
            <w:szCs w:val="28"/>
          </w:rPr>
          <w:t>月</w:t>
        </w:r>
        <w:r w:rsidRPr="007171C3">
          <w:rPr>
            <w:rFonts w:ascii="宋体" w:hAnsi="宋体"/>
            <w:sz w:val="28"/>
            <w:szCs w:val="28"/>
          </w:rPr>
          <w:t>11</w:t>
        </w:r>
        <w:r w:rsidRPr="007171C3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</w:t>
      </w:r>
      <w:proofErr w:type="gramStart"/>
      <w:r>
        <w:rPr>
          <w:rFonts w:ascii="宋体" w:hAnsi="宋体" w:hint="eastAsia"/>
          <w:sz w:val="28"/>
          <w:szCs w:val="28"/>
        </w:rPr>
        <w:t>威</w:t>
      </w:r>
      <w:r w:rsidRPr="00FF2808">
        <w:rPr>
          <w:rFonts w:ascii="宋体" w:hAnsi="宋体" w:hint="eastAsia"/>
          <w:sz w:val="28"/>
          <w:szCs w:val="28"/>
        </w:rPr>
        <w:t>商银行</w:t>
      </w:r>
      <w:proofErr w:type="gramEnd"/>
      <w:r w:rsidRPr="00FF2808">
        <w:rPr>
          <w:rFonts w:ascii="宋体" w:hAnsi="宋体" w:hint="eastAsia"/>
          <w:sz w:val="28"/>
          <w:szCs w:val="28"/>
        </w:rPr>
        <w:t>以金融借款合同纠纷为由，</w:t>
      </w:r>
      <w:r>
        <w:rPr>
          <w:rFonts w:ascii="宋体" w:hAnsi="宋体" w:hint="eastAsia"/>
          <w:sz w:val="28"/>
          <w:szCs w:val="28"/>
        </w:rPr>
        <w:t>将</w:t>
      </w:r>
      <w:r w:rsidRPr="007171C3">
        <w:rPr>
          <w:rFonts w:ascii="宋体" w:hAnsi="宋体" w:hint="eastAsia"/>
          <w:sz w:val="28"/>
          <w:szCs w:val="28"/>
        </w:rPr>
        <w:t>恒丰公司、厦门佳纳股份有限公司、南京太谷能源有限公司、南京中煤太谷贸易有限公司、济宁</w:t>
      </w:r>
      <w:proofErr w:type="gramStart"/>
      <w:r w:rsidRPr="007171C3">
        <w:rPr>
          <w:rFonts w:ascii="宋体" w:hAnsi="宋体" w:hint="eastAsia"/>
          <w:sz w:val="28"/>
          <w:szCs w:val="28"/>
        </w:rPr>
        <w:t>宁</w:t>
      </w:r>
      <w:proofErr w:type="gramEnd"/>
      <w:r w:rsidRPr="007171C3">
        <w:rPr>
          <w:rFonts w:ascii="宋体" w:hAnsi="宋体" w:hint="eastAsia"/>
          <w:sz w:val="28"/>
          <w:szCs w:val="28"/>
        </w:rPr>
        <w:t>煤工贸有限公司、济宁建光煤炭销售有限公司、</w:t>
      </w:r>
      <w:r>
        <w:rPr>
          <w:rFonts w:ascii="宋体" w:hAnsi="宋体" w:hint="eastAsia"/>
          <w:sz w:val="28"/>
          <w:szCs w:val="28"/>
        </w:rPr>
        <w:t>自然人</w:t>
      </w:r>
      <w:r w:rsidRPr="007171C3">
        <w:rPr>
          <w:rFonts w:ascii="宋体" w:hAnsi="宋体" w:hint="eastAsia"/>
          <w:sz w:val="28"/>
          <w:szCs w:val="28"/>
        </w:rPr>
        <w:t>柴涛</w:t>
      </w:r>
      <w:r>
        <w:rPr>
          <w:rFonts w:ascii="宋体" w:hAnsi="宋体" w:hint="eastAsia"/>
          <w:sz w:val="28"/>
          <w:szCs w:val="28"/>
        </w:rPr>
        <w:t>及</w:t>
      </w:r>
      <w:r w:rsidRPr="007171C3">
        <w:rPr>
          <w:rFonts w:ascii="宋体" w:hAnsi="宋体" w:hint="eastAsia"/>
          <w:sz w:val="28"/>
          <w:szCs w:val="28"/>
        </w:rPr>
        <w:t>狄艳芳</w:t>
      </w:r>
      <w:r w:rsidRPr="00FF2808">
        <w:rPr>
          <w:rFonts w:ascii="宋体" w:hAnsi="宋体" w:hint="eastAsia"/>
          <w:sz w:val="28"/>
          <w:szCs w:val="28"/>
        </w:rPr>
        <w:t>诉至济宁市中级人民法院，要求</w:t>
      </w:r>
      <w:r w:rsidRPr="007171C3">
        <w:rPr>
          <w:rFonts w:ascii="宋体" w:hAnsi="宋体" w:hint="eastAsia"/>
          <w:sz w:val="28"/>
          <w:szCs w:val="28"/>
        </w:rPr>
        <w:t>恒丰公司</w:t>
      </w:r>
      <w:r>
        <w:rPr>
          <w:rFonts w:ascii="宋体" w:hAnsi="宋体" w:hint="eastAsia"/>
          <w:sz w:val="28"/>
          <w:szCs w:val="28"/>
        </w:rPr>
        <w:t>支付</w:t>
      </w:r>
      <w:r>
        <w:rPr>
          <w:rFonts w:ascii="宋体" w:hAnsi="宋体"/>
          <w:sz w:val="28"/>
          <w:szCs w:val="28"/>
        </w:rPr>
        <w:t>9911.90</w:t>
      </w:r>
      <w:r>
        <w:rPr>
          <w:rFonts w:ascii="宋体" w:hAnsi="宋体" w:hint="eastAsia"/>
          <w:sz w:val="28"/>
          <w:szCs w:val="28"/>
        </w:rPr>
        <w:t>万元及利息，其他被告承担连带责任；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 w:rsidRPr="007171C3">
          <w:rPr>
            <w:rFonts w:ascii="宋体" w:hAnsi="宋体"/>
            <w:sz w:val="28"/>
            <w:szCs w:val="28"/>
          </w:rPr>
          <w:t>2015</w:t>
        </w:r>
        <w:r w:rsidRPr="007171C3">
          <w:rPr>
            <w:rFonts w:ascii="宋体" w:hAnsi="宋体" w:hint="eastAsia"/>
            <w:sz w:val="28"/>
            <w:szCs w:val="28"/>
          </w:rPr>
          <w:t>年</w:t>
        </w:r>
        <w:r w:rsidRPr="007171C3">
          <w:rPr>
            <w:rFonts w:ascii="宋体" w:hAnsi="宋体"/>
            <w:sz w:val="28"/>
            <w:szCs w:val="28"/>
          </w:rPr>
          <w:t>10</w:t>
        </w:r>
        <w:r w:rsidRPr="007171C3">
          <w:rPr>
            <w:rFonts w:ascii="宋体" w:hAnsi="宋体" w:hint="eastAsia"/>
            <w:sz w:val="28"/>
            <w:szCs w:val="28"/>
          </w:rPr>
          <w:t>月</w:t>
        </w:r>
        <w:r w:rsidRPr="007171C3">
          <w:rPr>
            <w:rFonts w:ascii="宋体" w:hAnsi="宋体"/>
            <w:sz w:val="28"/>
            <w:szCs w:val="28"/>
          </w:rPr>
          <w:t>9</w:t>
        </w:r>
        <w:r w:rsidRPr="007171C3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</w:t>
      </w:r>
      <w:proofErr w:type="gramStart"/>
      <w:r>
        <w:rPr>
          <w:rFonts w:ascii="宋体" w:hAnsi="宋体" w:hint="eastAsia"/>
          <w:sz w:val="28"/>
          <w:szCs w:val="28"/>
        </w:rPr>
        <w:t>威商银行</w:t>
      </w:r>
      <w:proofErr w:type="gramEnd"/>
      <w:r>
        <w:rPr>
          <w:rFonts w:ascii="宋体" w:hAnsi="宋体" w:hint="eastAsia"/>
          <w:sz w:val="28"/>
          <w:szCs w:val="28"/>
        </w:rPr>
        <w:t>申请追加</w:t>
      </w:r>
      <w:r w:rsidRPr="00FF2808">
        <w:rPr>
          <w:rFonts w:ascii="宋体" w:hAnsi="宋体" w:hint="eastAsia"/>
          <w:sz w:val="28"/>
          <w:szCs w:val="28"/>
        </w:rPr>
        <w:t>兖州煤业</w:t>
      </w:r>
      <w:r>
        <w:rPr>
          <w:rFonts w:ascii="宋体" w:hAnsi="宋体" w:hint="eastAsia"/>
          <w:sz w:val="28"/>
          <w:szCs w:val="28"/>
        </w:rPr>
        <w:t>为被告，</w:t>
      </w:r>
      <w:r w:rsidRPr="00FF2808">
        <w:rPr>
          <w:rFonts w:ascii="宋体" w:hAnsi="宋体" w:hint="eastAsia"/>
          <w:sz w:val="28"/>
          <w:szCs w:val="28"/>
        </w:rPr>
        <w:t>因</w:t>
      </w:r>
      <w:r>
        <w:rPr>
          <w:rFonts w:ascii="宋体" w:hAnsi="宋体" w:hint="eastAsia"/>
          <w:sz w:val="28"/>
          <w:szCs w:val="28"/>
        </w:rPr>
        <w:t>恒丰公司将其对</w:t>
      </w:r>
      <w:r w:rsidRPr="00FF2808">
        <w:rPr>
          <w:rFonts w:ascii="宋体" w:hAnsi="宋体" w:hint="eastAsia"/>
          <w:sz w:val="28"/>
          <w:szCs w:val="28"/>
        </w:rPr>
        <w:t>兖州煤业的应收账款</w:t>
      </w:r>
      <w:r w:rsidRPr="00FF2808">
        <w:rPr>
          <w:rFonts w:ascii="宋体" w:hAnsi="宋体"/>
          <w:sz w:val="28"/>
          <w:szCs w:val="28"/>
        </w:rPr>
        <w:t>10342</w:t>
      </w:r>
      <w:r w:rsidRPr="00FF2808">
        <w:rPr>
          <w:rFonts w:ascii="宋体" w:hAnsi="宋体" w:hint="eastAsia"/>
          <w:sz w:val="28"/>
          <w:szCs w:val="28"/>
        </w:rPr>
        <w:t>万元向原告做了质押</w:t>
      </w:r>
      <w:r>
        <w:rPr>
          <w:rFonts w:ascii="宋体" w:hAnsi="宋体" w:hint="eastAsia"/>
          <w:sz w:val="28"/>
          <w:szCs w:val="28"/>
        </w:rPr>
        <w:t>，原告要求公司在应付账款范围内</w:t>
      </w:r>
      <w:r w:rsidRPr="00FF2808">
        <w:rPr>
          <w:rFonts w:ascii="宋体" w:hAnsi="宋体" w:hint="eastAsia"/>
          <w:sz w:val="28"/>
          <w:szCs w:val="28"/>
        </w:rPr>
        <w:t>承担清偿责任。</w:t>
      </w:r>
      <w:r w:rsidRPr="00FF2808">
        <w:rPr>
          <w:rFonts w:ascii="宋体" w:hAnsi="宋体"/>
          <w:sz w:val="28"/>
          <w:szCs w:val="28"/>
        </w:rPr>
        <w:t xml:space="preserve"> 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8B5145">
        <w:rPr>
          <w:rFonts w:ascii="宋体" w:hAnsi="宋体"/>
          <w:sz w:val="28"/>
          <w:szCs w:val="28"/>
        </w:rPr>
        <w:t>3.</w:t>
      </w:r>
      <w:r w:rsidRPr="008B5145">
        <w:rPr>
          <w:rFonts w:ascii="宋体" w:hAnsi="宋体" w:hint="eastAsia"/>
          <w:sz w:val="28"/>
          <w:szCs w:val="28"/>
        </w:rPr>
        <w:t>中国建设银行股份有限公司济宁东城支行（“建设银行”）金融借款合同纠纷案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 w:rsidRPr="00FF2808">
          <w:rPr>
            <w:rFonts w:ascii="宋体" w:hAnsi="宋体"/>
            <w:sz w:val="28"/>
            <w:szCs w:val="28"/>
          </w:rPr>
          <w:t>2015</w:t>
        </w:r>
        <w:r w:rsidRPr="00FF2808">
          <w:rPr>
            <w:rFonts w:ascii="宋体" w:hAnsi="宋体" w:hint="eastAsia"/>
            <w:sz w:val="28"/>
            <w:szCs w:val="28"/>
          </w:rPr>
          <w:t>年</w:t>
        </w:r>
        <w:r w:rsidRPr="00FF2808">
          <w:rPr>
            <w:rFonts w:ascii="宋体" w:hAnsi="宋体"/>
            <w:sz w:val="28"/>
            <w:szCs w:val="28"/>
          </w:rPr>
          <w:t>11</w:t>
        </w:r>
        <w:r w:rsidRPr="00FF2808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3</w:t>
        </w:r>
        <w:r w:rsidRPr="00FF2808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，建设银行</w:t>
      </w:r>
      <w:r w:rsidRPr="00FF2808">
        <w:rPr>
          <w:rFonts w:ascii="宋体" w:hAnsi="宋体" w:hint="eastAsia"/>
          <w:sz w:val="28"/>
          <w:szCs w:val="28"/>
        </w:rPr>
        <w:t>以金融借款合同纠纷为由，</w:t>
      </w:r>
      <w:r>
        <w:rPr>
          <w:rFonts w:ascii="宋体" w:hAnsi="宋体" w:hint="eastAsia"/>
          <w:sz w:val="28"/>
          <w:szCs w:val="28"/>
        </w:rPr>
        <w:t>将</w:t>
      </w:r>
      <w:r w:rsidRPr="002578E6">
        <w:rPr>
          <w:rFonts w:ascii="宋体" w:hAnsi="宋体" w:hint="eastAsia"/>
          <w:sz w:val="28"/>
          <w:szCs w:val="28"/>
        </w:rPr>
        <w:t>恒丰</w:t>
      </w:r>
      <w:r w:rsidRPr="002578E6">
        <w:rPr>
          <w:rFonts w:ascii="宋体" w:hAnsi="宋体" w:hint="eastAsia"/>
          <w:sz w:val="28"/>
          <w:szCs w:val="28"/>
        </w:rPr>
        <w:lastRenderedPageBreak/>
        <w:t>公司、兖州煤业</w:t>
      </w:r>
      <w:r>
        <w:rPr>
          <w:rFonts w:ascii="宋体" w:hAnsi="宋体" w:hint="eastAsia"/>
          <w:sz w:val="28"/>
          <w:szCs w:val="28"/>
        </w:rPr>
        <w:t>、</w:t>
      </w:r>
      <w:r w:rsidRPr="002578E6">
        <w:rPr>
          <w:rFonts w:ascii="宋体" w:hAnsi="宋体" w:hint="eastAsia"/>
          <w:sz w:val="28"/>
          <w:szCs w:val="28"/>
        </w:rPr>
        <w:t>厦门佳纳股份有限公司、浙江嘉顺能源有限公司、济宁</w:t>
      </w:r>
      <w:proofErr w:type="gramStart"/>
      <w:r w:rsidRPr="002578E6">
        <w:rPr>
          <w:rFonts w:ascii="宋体" w:hAnsi="宋体" w:hint="eastAsia"/>
          <w:sz w:val="28"/>
          <w:szCs w:val="28"/>
        </w:rPr>
        <w:t>宁</w:t>
      </w:r>
      <w:proofErr w:type="gramEnd"/>
      <w:r w:rsidRPr="002578E6">
        <w:rPr>
          <w:rFonts w:ascii="宋体" w:hAnsi="宋体" w:hint="eastAsia"/>
          <w:sz w:val="28"/>
          <w:szCs w:val="28"/>
        </w:rPr>
        <w:t>煤工贸有限公司</w:t>
      </w:r>
      <w:r>
        <w:rPr>
          <w:rFonts w:ascii="宋体" w:hAnsi="宋体" w:hint="eastAsia"/>
          <w:sz w:val="28"/>
          <w:szCs w:val="28"/>
        </w:rPr>
        <w:t>、自然人</w:t>
      </w:r>
      <w:r w:rsidRPr="002578E6">
        <w:rPr>
          <w:rFonts w:ascii="宋体" w:hAnsi="宋体" w:hint="eastAsia"/>
          <w:sz w:val="28"/>
          <w:szCs w:val="28"/>
        </w:rPr>
        <w:t>柴涛</w:t>
      </w:r>
      <w:r>
        <w:rPr>
          <w:rFonts w:ascii="宋体" w:hAnsi="宋体" w:hint="eastAsia"/>
          <w:sz w:val="28"/>
          <w:szCs w:val="28"/>
        </w:rPr>
        <w:t>及狄艳芳</w:t>
      </w:r>
      <w:r w:rsidRPr="00FF2808">
        <w:rPr>
          <w:rFonts w:ascii="宋体" w:hAnsi="宋体" w:hint="eastAsia"/>
          <w:sz w:val="28"/>
          <w:szCs w:val="28"/>
        </w:rPr>
        <w:t>诉至济宁市中级人民法院，</w:t>
      </w:r>
      <w:r>
        <w:rPr>
          <w:rFonts w:ascii="宋体" w:hAnsi="宋体" w:hint="eastAsia"/>
          <w:sz w:val="28"/>
          <w:szCs w:val="28"/>
        </w:rPr>
        <w:t>要求恒丰公司</w:t>
      </w:r>
      <w:r w:rsidRPr="00FF2808">
        <w:rPr>
          <w:rFonts w:ascii="宋体" w:hAnsi="宋体" w:hint="eastAsia"/>
          <w:sz w:val="28"/>
          <w:szCs w:val="28"/>
        </w:rPr>
        <w:t>偿还金融借款</w:t>
      </w:r>
      <w:r w:rsidRPr="00FF2808">
        <w:rPr>
          <w:rFonts w:ascii="宋体" w:hAnsi="宋体"/>
          <w:sz w:val="28"/>
          <w:szCs w:val="28"/>
        </w:rPr>
        <w:t>5966.9</w:t>
      </w:r>
      <w:r w:rsidRPr="00FF2808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，</w:t>
      </w:r>
      <w:r w:rsidRPr="00FF2808">
        <w:rPr>
          <w:rFonts w:ascii="宋体" w:hAnsi="宋体" w:hint="eastAsia"/>
          <w:sz w:val="28"/>
          <w:szCs w:val="28"/>
        </w:rPr>
        <w:t>因</w:t>
      </w:r>
      <w:r>
        <w:rPr>
          <w:rFonts w:ascii="宋体" w:hAnsi="宋体" w:hint="eastAsia"/>
          <w:sz w:val="28"/>
          <w:szCs w:val="28"/>
        </w:rPr>
        <w:t>恒丰公司将其对</w:t>
      </w:r>
      <w:r w:rsidRPr="00FF2808">
        <w:rPr>
          <w:rFonts w:ascii="宋体" w:hAnsi="宋体" w:hint="eastAsia"/>
          <w:sz w:val="28"/>
          <w:szCs w:val="28"/>
        </w:rPr>
        <w:t>兖州煤业的应收账款</w:t>
      </w:r>
      <w:r>
        <w:rPr>
          <w:rFonts w:ascii="宋体" w:hAnsi="宋体"/>
          <w:sz w:val="28"/>
          <w:szCs w:val="28"/>
        </w:rPr>
        <w:t>7913.12</w:t>
      </w:r>
      <w:r w:rsidRPr="00FF2808">
        <w:rPr>
          <w:rFonts w:ascii="宋体" w:hAnsi="宋体" w:hint="eastAsia"/>
          <w:sz w:val="28"/>
          <w:szCs w:val="28"/>
        </w:rPr>
        <w:t>万元向原告做了质押</w:t>
      </w:r>
      <w:r>
        <w:rPr>
          <w:rFonts w:ascii="宋体" w:hAnsi="宋体" w:hint="eastAsia"/>
          <w:sz w:val="28"/>
          <w:szCs w:val="28"/>
        </w:rPr>
        <w:t>，原告要求公司在应付账款范围内</w:t>
      </w:r>
      <w:r w:rsidRPr="00FF2808">
        <w:rPr>
          <w:rFonts w:ascii="宋体" w:hAnsi="宋体" w:hint="eastAsia"/>
          <w:sz w:val="28"/>
          <w:szCs w:val="28"/>
        </w:rPr>
        <w:t>承担清偿责任。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8B5145">
        <w:rPr>
          <w:rFonts w:ascii="宋体" w:hAnsi="宋体"/>
          <w:sz w:val="28"/>
          <w:szCs w:val="28"/>
        </w:rPr>
        <w:t>4.</w:t>
      </w:r>
      <w:r w:rsidRPr="008B5145">
        <w:rPr>
          <w:rFonts w:ascii="宋体" w:hAnsi="宋体" w:hint="eastAsia"/>
          <w:sz w:val="28"/>
          <w:szCs w:val="28"/>
        </w:rPr>
        <w:t>中</w:t>
      </w:r>
      <w:proofErr w:type="gramStart"/>
      <w:r w:rsidRPr="008B5145">
        <w:rPr>
          <w:rFonts w:ascii="宋体" w:hAnsi="宋体" w:hint="eastAsia"/>
          <w:sz w:val="28"/>
          <w:szCs w:val="28"/>
        </w:rPr>
        <w:t>汇信通商业保理</w:t>
      </w:r>
      <w:proofErr w:type="gramEnd"/>
      <w:r w:rsidRPr="008B5145">
        <w:rPr>
          <w:rFonts w:ascii="宋体" w:hAnsi="宋体" w:hint="eastAsia"/>
          <w:sz w:val="28"/>
          <w:szCs w:val="28"/>
        </w:rPr>
        <w:t>公司（“中汇信通”）保</w:t>
      </w:r>
      <w:proofErr w:type="gramStart"/>
      <w:r w:rsidRPr="008B5145">
        <w:rPr>
          <w:rFonts w:ascii="宋体" w:hAnsi="宋体" w:hint="eastAsia"/>
          <w:sz w:val="28"/>
          <w:szCs w:val="28"/>
        </w:rPr>
        <w:t>理合同</w:t>
      </w:r>
      <w:proofErr w:type="gramEnd"/>
      <w:r w:rsidRPr="008B5145">
        <w:rPr>
          <w:rFonts w:ascii="宋体" w:hAnsi="宋体" w:hint="eastAsia"/>
          <w:sz w:val="28"/>
          <w:szCs w:val="28"/>
        </w:rPr>
        <w:t>纠纷案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 w:rsidRPr="00FF2808">
          <w:rPr>
            <w:rFonts w:ascii="宋体" w:hAnsi="宋体"/>
            <w:sz w:val="28"/>
            <w:szCs w:val="28"/>
          </w:rPr>
          <w:t>2015</w:t>
        </w:r>
        <w:r w:rsidRPr="00FF2808">
          <w:rPr>
            <w:rFonts w:ascii="宋体" w:hAnsi="宋体" w:hint="eastAsia"/>
            <w:sz w:val="28"/>
            <w:szCs w:val="28"/>
          </w:rPr>
          <w:t>年</w:t>
        </w:r>
        <w:r w:rsidRPr="00FF2808"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/>
            <w:sz w:val="28"/>
            <w:szCs w:val="28"/>
          </w:rPr>
          <w:t>1</w:t>
        </w:r>
        <w:r w:rsidRPr="00FF2808">
          <w:rPr>
            <w:rFonts w:ascii="宋体" w:hAnsi="宋体" w:hint="eastAsia"/>
            <w:sz w:val="28"/>
            <w:szCs w:val="28"/>
          </w:rPr>
          <w:t>月</w:t>
        </w:r>
        <w:r w:rsidRPr="00FF2808"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/>
            <w:sz w:val="28"/>
            <w:szCs w:val="28"/>
          </w:rPr>
          <w:t>6</w:t>
        </w:r>
        <w:r w:rsidRPr="00FF2808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，中信汇通</w:t>
      </w:r>
      <w:r w:rsidRPr="00FF2808">
        <w:rPr>
          <w:rFonts w:ascii="宋体" w:hAnsi="宋体" w:hint="eastAsia"/>
          <w:sz w:val="28"/>
          <w:szCs w:val="28"/>
        </w:rPr>
        <w:t>以保</w:t>
      </w:r>
      <w:proofErr w:type="gramStart"/>
      <w:r w:rsidRPr="00FF2808">
        <w:rPr>
          <w:rFonts w:ascii="宋体" w:hAnsi="宋体" w:hint="eastAsia"/>
          <w:sz w:val="28"/>
          <w:szCs w:val="28"/>
        </w:rPr>
        <w:t>理合同</w:t>
      </w:r>
      <w:proofErr w:type="gramEnd"/>
      <w:r w:rsidRPr="00FF2808">
        <w:rPr>
          <w:rFonts w:ascii="宋体" w:hAnsi="宋体" w:hint="eastAsia"/>
          <w:sz w:val="28"/>
          <w:szCs w:val="28"/>
        </w:rPr>
        <w:t>纠纷为由，</w:t>
      </w:r>
      <w:r>
        <w:rPr>
          <w:rFonts w:ascii="宋体" w:hAnsi="宋体" w:hint="eastAsia"/>
          <w:sz w:val="28"/>
          <w:szCs w:val="28"/>
        </w:rPr>
        <w:t>将</w:t>
      </w:r>
      <w:r w:rsidRPr="002578E6">
        <w:rPr>
          <w:rFonts w:ascii="宋体" w:hAnsi="宋体" w:hint="eastAsia"/>
          <w:sz w:val="28"/>
          <w:szCs w:val="28"/>
        </w:rPr>
        <w:t>恒丰公司</w:t>
      </w:r>
      <w:r>
        <w:rPr>
          <w:rFonts w:ascii="宋体" w:hAnsi="宋体" w:hint="eastAsia"/>
          <w:sz w:val="28"/>
          <w:szCs w:val="28"/>
        </w:rPr>
        <w:t>及自然人</w:t>
      </w:r>
      <w:r w:rsidRPr="002578E6">
        <w:rPr>
          <w:rFonts w:ascii="宋体" w:hAnsi="宋体" w:hint="eastAsia"/>
          <w:sz w:val="28"/>
          <w:szCs w:val="28"/>
        </w:rPr>
        <w:t>柴涛、狄艳芳</w:t>
      </w:r>
      <w:r w:rsidRPr="00FF2808">
        <w:rPr>
          <w:rFonts w:ascii="宋体" w:hAnsi="宋体" w:hint="eastAsia"/>
          <w:sz w:val="28"/>
          <w:szCs w:val="28"/>
        </w:rPr>
        <w:t>诉至北京市第三中级人民法</w:t>
      </w:r>
      <w:r>
        <w:rPr>
          <w:rFonts w:ascii="宋体" w:hAnsi="宋体" w:hint="eastAsia"/>
          <w:sz w:val="28"/>
          <w:szCs w:val="28"/>
        </w:rPr>
        <w:t>，要求恒丰公司</w:t>
      </w:r>
      <w:proofErr w:type="gramStart"/>
      <w:r w:rsidRPr="00FF2808">
        <w:rPr>
          <w:rFonts w:ascii="宋体" w:hAnsi="宋体" w:hint="eastAsia"/>
          <w:sz w:val="28"/>
          <w:szCs w:val="28"/>
        </w:rPr>
        <w:t>偿还保理融资</w:t>
      </w:r>
      <w:proofErr w:type="gramEnd"/>
      <w:r w:rsidRPr="00FF2808">
        <w:rPr>
          <w:rFonts w:ascii="宋体" w:hAnsi="宋体" w:hint="eastAsia"/>
          <w:sz w:val="28"/>
          <w:szCs w:val="28"/>
        </w:rPr>
        <w:t>款、费用及利息</w:t>
      </w:r>
      <w:r w:rsidRPr="00FF2808">
        <w:rPr>
          <w:rFonts w:ascii="宋体" w:hAnsi="宋体"/>
          <w:sz w:val="28"/>
          <w:szCs w:val="28"/>
        </w:rPr>
        <w:t>15997.7</w:t>
      </w:r>
      <w:r w:rsidRPr="00FF2808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，自然人</w:t>
      </w:r>
      <w:r w:rsidRPr="00FF2808">
        <w:rPr>
          <w:rFonts w:ascii="宋体" w:hAnsi="宋体" w:hint="eastAsia"/>
          <w:sz w:val="28"/>
          <w:szCs w:val="28"/>
        </w:rPr>
        <w:t>柴涛、狄艳芳承担连带清偿责任</w:t>
      </w:r>
      <w:r>
        <w:rPr>
          <w:rFonts w:ascii="宋体" w:hAnsi="宋体" w:hint="eastAsia"/>
          <w:sz w:val="28"/>
          <w:szCs w:val="28"/>
        </w:rPr>
        <w:t>，兖州煤业为第三人；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2016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25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，中</w:t>
      </w:r>
      <w:proofErr w:type="gramStart"/>
      <w:r>
        <w:rPr>
          <w:rFonts w:ascii="宋体" w:hAnsi="宋体" w:hint="eastAsia"/>
          <w:sz w:val="28"/>
          <w:szCs w:val="28"/>
        </w:rPr>
        <w:t>汇信通申请</w:t>
      </w:r>
      <w:proofErr w:type="gramEnd"/>
      <w:r>
        <w:rPr>
          <w:rFonts w:ascii="宋体" w:hAnsi="宋体" w:hint="eastAsia"/>
          <w:sz w:val="28"/>
          <w:szCs w:val="28"/>
        </w:rPr>
        <w:t>变更诉讼请求，</w:t>
      </w:r>
      <w:r w:rsidRPr="00FF2808">
        <w:rPr>
          <w:rFonts w:ascii="宋体" w:hAnsi="宋体" w:hint="eastAsia"/>
          <w:sz w:val="28"/>
          <w:szCs w:val="28"/>
        </w:rPr>
        <w:t>因恒丰公司将</w:t>
      </w:r>
      <w:r>
        <w:rPr>
          <w:rFonts w:ascii="宋体" w:hAnsi="宋体" w:hint="eastAsia"/>
          <w:sz w:val="28"/>
          <w:szCs w:val="28"/>
        </w:rPr>
        <w:t>其</w:t>
      </w:r>
      <w:r w:rsidRPr="00FF2808">
        <w:rPr>
          <w:rFonts w:ascii="宋体" w:hAnsi="宋体" w:hint="eastAsia"/>
          <w:sz w:val="28"/>
          <w:szCs w:val="28"/>
        </w:rPr>
        <w:t>在兖州煤业的应收账款</w:t>
      </w:r>
      <w:r w:rsidRPr="00FF2808">
        <w:rPr>
          <w:rFonts w:ascii="宋体" w:hAnsi="宋体"/>
          <w:sz w:val="28"/>
          <w:szCs w:val="28"/>
        </w:rPr>
        <w:t>14500</w:t>
      </w:r>
      <w:r w:rsidRPr="00FF2808">
        <w:rPr>
          <w:rFonts w:ascii="宋体" w:hAnsi="宋体" w:hint="eastAsia"/>
          <w:sz w:val="28"/>
          <w:szCs w:val="28"/>
        </w:rPr>
        <w:t>万元转让给</w:t>
      </w:r>
      <w:proofErr w:type="gramStart"/>
      <w:r>
        <w:rPr>
          <w:rFonts w:ascii="宋体" w:hAnsi="宋体" w:hint="eastAsia"/>
          <w:sz w:val="28"/>
          <w:szCs w:val="28"/>
        </w:rPr>
        <w:t>中</w:t>
      </w:r>
      <w:r w:rsidR="00251F7B">
        <w:rPr>
          <w:rFonts w:ascii="宋体" w:hAnsi="宋体" w:hint="eastAsia"/>
          <w:sz w:val="28"/>
          <w:szCs w:val="28"/>
        </w:rPr>
        <w:t>汇</w:t>
      </w:r>
      <w:r>
        <w:rPr>
          <w:rFonts w:ascii="宋体" w:hAnsi="宋体" w:hint="eastAsia"/>
          <w:sz w:val="28"/>
          <w:szCs w:val="28"/>
        </w:rPr>
        <w:t>信通</w:t>
      </w:r>
      <w:proofErr w:type="gramEnd"/>
      <w:r w:rsidRPr="00FF2808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要求公司</w:t>
      </w:r>
      <w:r w:rsidRPr="00FF2808">
        <w:rPr>
          <w:rFonts w:ascii="宋体" w:hAnsi="宋体" w:hint="eastAsia"/>
          <w:sz w:val="28"/>
          <w:szCs w:val="28"/>
        </w:rPr>
        <w:t>承担</w:t>
      </w:r>
      <w:r>
        <w:rPr>
          <w:rFonts w:ascii="宋体" w:hAnsi="宋体" w:hint="eastAsia"/>
          <w:sz w:val="28"/>
          <w:szCs w:val="28"/>
        </w:rPr>
        <w:t>相应</w:t>
      </w:r>
      <w:r w:rsidRPr="00FF2808">
        <w:rPr>
          <w:rFonts w:ascii="宋体" w:hAnsi="宋体" w:hint="eastAsia"/>
          <w:sz w:val="28"/>
          <w:szCs w:val="28"/>
        </w:rPr>
        <w:t>应收账款</w:t>
      </w:r>
      <w:r>
        <w:rPr>
          <w:rFonts w:ascii="宋体" w:hAnsi="宋体" w:hint="eastAsia"/>
          <w:sz w:val="28"/>
          <w:szCs w:val="28"/>
        </w:rPr>
        <w:t>及利息的</w:t>
      </w:r>
      <w:r w:rsidRPr="00FF2808">
        <w:rPr>
          <w:rFonts w:ascii="宋体" w:hAnsi="宋体" w:hint="eastAsia"/>
          <w:sz w:val="28"/>
          <w:szCs w:val="28"/>
        </w:rPr>
        <w:t>给付义务。</w:t>
      </w:r>
    </w:p>
    <w:p w:rsidR="000F0796" w:rsidRPr="00FF2808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FE1528">
        <w:rPr>
          <w:rFonts w:ascii="宋体" w:hAnsi="宋体" w:hint="eastAsia"/>
          <w:sz w:val="28"/>
          <w:szCs w:val="28"/>
        </w:rPr>
        <w:t>经</w:t>
      </w:r>
      <w:r>
        <w:rPr>
          <w:rFonts w:ascii="宋体" w:hAnsi="宋体" w:hint="eastAsia"/>
          <w:sz w:val="28"/>
          <w:szCs w:val="28"/>
        </w:rPr>
        <w:t>公司</w:t>
      </w:r>
      <w:r w:rsidRPr="00FE1528">
        <w:rPr>
          <w:rFonts w:ascii="宋体" w:hAnsi="宋体" w:hint="eastAsia"/>
          <w:sz w:val="28"/>
          <w:szCs w:val="28"/>
        </w:rPr>
        <w:t>调查核实，兖州煤业及中</w:t>
      </w:r>
      <w:proofErr w:type="gramStart"/>
      <w:r w:rsidRPr="00FE1528">
        <w:rPr>
          <w:rFonts w:ascii="宋体" w:hAnsi="宋体" w:hint="eastAsia"/>
          <w:sz w:val="28"/>
          <w:szCs w:val="28"/>
        </w:rPr>
        <w:t>垠</w:t>
      </w:r>
      <w:proofErr w:type="gramEnd"/>
      <w:r w:rsidRPr="00FE1528">
        <w:rPr>
          <w:rFonts w:ascii="宋体" w:hAnsi="宋体" w:hint="eastAsia"/>
          <w:sz w:val="28"/>
          <w:szCs w:val="28"/>
        </w:rPr>
        <w:t>物</w:t>
      </w:r>
      <w:r w:rsidR="00B75603">
        <w:rPr>
          <w:rFonts w:ascii="宋体" w:hAnsi="宋体" w:hint="eastAsia"/>
          <w:sz w:val="28"/>
          <w:szCs w:val="28"/>
        </w:rPr>
        <w:t>流</w:t>
      </w:r>
      <w:r w:rsidRPr="00FE1528">
        <w:rPr>
          <w:rFonts w:ascii="宋体" w:hAnsi="宋体" w:hint="eastAsia"/>
          <w:sz w:val="28"/>
          <w:szCs w:val="28"/>
        </w:rPr>
        <w:t>未向上述四家金融机构办理过任何应收账款质押业务。恒丰公司</w:t>
      </w:r>
      <w:r>
        <w:rPr>
          <w:rFonts w:ascii="宋体" w:hAnsi="宋体" w:hint="eastAsia"/>
          <w:sz w:val="28"/>
          <w:szCs w:val="28"/>
        </w:rPr>
        <w:t>涉嫌</w:t>
      </w:r>
      <w:r w:rsidRPr="00FE1528">
        <w:rPr>
          <w:rFonts w:ascii="宋体" w:hAnsi="宋体" w:hint="eastAsia"/>
          <w:sz w:val="28"/>
          <w:szCs w:val="28"/>
        </w:rPr>
        <w:t>以虚构享有兖州煤业及中</w:t>
      </w:r>
      <w:proofErr w:type="gramStart"/>
      <w:r w:rsidRPr="00FE1528">
        <w:rPr>
          <w:rFonts w:ascii="宋体" w:hAnsi="宋体" w:hint="eastAsia"/>
          <w:sz w:val="28"/>
          <w:szCs w:val="28"/>
        </w:rPr>
        <w:t>垠</w:t>
      </w:r>
      <w:proofErr w:type="gramEnd"/>
      <w:r w:rsidR="00687EDF">
        <w:rPr>
          <w:rFonts w:ascii="宋体" w:hAnsi="宋体" w:hint="eastAsia"/>
          <w:sz w:val="28"/>
          <w:szCs w:val="28"/>
        </w:rPr>
        <w:t>物流</w:t>
      </w:r>
      <w:r w:rsidRPr="00FE1528">
        <w:rPr>
          <w:rFonts w:ascii="宋体" w:hAnsi="宋体" w:hint="eastAsia"/>
          <w:sz w:val="28"/>
          <w:szCs w:val="28"/>
        </w:rPr>
        <w:t>应收账款的事实，伪造兖州煤业</w:t>
      </w:r>
      <w:r>
        <w:rPr>
          <w:rFonts w:ascii="宋体" w:hAnsi="宋体" w:hint="eastAsia"/>
          <w:sz w:val="28"/>
          <w:szCs w:val="28"/>
        </w:rPr>
        <w:t>、中</w:t>
      </w:r>
      <w:proofErr w:type="gramStart"/>
      <w:r>
        <w:rPr>
          <w:rFonts w:ascii="宋体" w:hAnsi="宋体" w:hint="eastAsia"/>
          <w:sz w:val="28"/>
          <w:szCs w:val="28"/>
        </w:rPr>
        <w:t>垠</w:t>
      </w:r>
      <w:proofErr w:type="gramEnd"/>
      <w:r>
        <w:rPr>
          <w:rFonts w:ascii="宋体" w:hAnsi="宋体" w:hint="eastAsia"/>
          <w:sz w:val="28"/>
          <w:szCs w:val="28"/>
        </w:rPr>
        <w:t>物</w:t>
      </w:r>
      <w:r w:rsidR="00B75603">
        <w:rPr>
          <w:rFonts w:ascii="宋体" w:hAnsi="宋体" w:hint="eastAsia"/>
          <w:sz w:val="28"/>
          <w:szCs w:val="28"/>
        </w:rPr>
        <w:t>流</w:t>
      </w:r>
      <w:r w:rsidRPr="00FE1528">
        <w:rPr>
          <w:rFonts w:ascii="宋体" w:hAnsi="宋体" w:hint="eastAsia"/>
          <w:sz w:val="28"/>
          <w:szCs w:val="28"/>
        </w:rPr>
        <w:t>印章及经办人员签字，在金融机构办理应收账款质押融资业务。兖州煤</w:t>
      </w:r>
      <w:proofErr w:type="gramStart"/>
      <w:r w:rsidRPr="00FE1528">
        <w:rPr>
          <w:rFonts w:ascii="宋体" w:hAnsi="宋体" w:hint="eastAsia"/>
          <w:sz w:val="28"/>
          <w:szCs w:val="28"/>
        </w:rPr>
        <w:t>业已向</w:t>
      </w:r>
      <w:proofErr w:type="gramEnd"/>
      <w:r w:rsidRPr="00FE1528">
        <w:rPr>
          <w:rFonts w:ascii="宋体" w:hAnsi="宋体" w:hint="eastAsia"/>
          <w:sz w:val="28"/>
          <w:szCs w:val="28"/>
        </w:rPr>
        <w:t>案件审理法院提交了印章真伪鉴定和人员笔迹鉴定申请，相关鉴定工作正在进行中。鉴于恒丰公司存在涉嫌刑事违法行为，兖州煤业在积极应诉的同时，已向公安机关报案。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F149A5">
        <w:rPr>
          <w:rFonts w:ascii="宋体" w:hAnsi="宋体" w:hint="eastAsia"/>
          <w:b/>
          <w:sz w:val="28"/>
          <w:szCs w:val="28"/>
        </w:rPr>
        <w:t>（二）诉讼判决情况</w:t>
      </w:r>
    </w:p>
    <w:p w:rsidR="000F0796" w:rsidRDefault="00E576C0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以上案件正在</w:t>
      </w:r>
      <w:r w:rsidR="000F0796">
        <w:rPr>
          <w:rFonts w:ascii="宋体" w:hAnsi="宋体" w:hint="eastAsia"/>
          <w:sz w:val="28"/>
          <w:szCs w:val="28"/>
        </w:rPr>
        <w:t>一审审理程序</w:t>
      </w:r>
      <w:r>
        <w:rPr>
          <w:rFonts w:ascii="宋体" w:hAnsi="宋体" w:hint="eastAsia"/>
          <w:sz w:val="28"/>
          <w:szCs w:val="28"/>
        </w:rPr>
        <w:t>中</w:t>
      </w:r>
      <w:r w:rsidR="000F0796">
        <w:rPr>
          <w:rFonts w:ascii="宋体" w:hAnsi="宋体" w:hint="eastAsia"/>
          <w:sz w:val="28"/>
          <w:szCs w:val="28"/>
        </w:rPr>
        <w:t>，尚未开庭审理。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F149A5">
        <w:rPr>
          <w:rFonts w:ascii="宋体" w:hAnsi="宋体" w:hint="eastAsia"/>
          <w:b/>
          <w:sz w:val="28"/>
          <w:szCs w:val="28"/>
        </w:rPr>
        <w:t>（三）本次诉讼事项对公司本期利润或期后利润的影响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AC642F">
        <w:rPr>
          <w:rFonts w:ascii="宋体" w:hAnsi="宋体" w:hint="eastAsia"/>
          <w:sz w:val="28"/>
          <w:szCs w:val="28"/>
        </w:rPr>
        <w:t>由于</w:t>
      </w:r>
      <w:r>
        <w:rPr>
          <w:rFonts w:ascii="宋体" w:hAnsi="宋体" w:hint="eastAsia"/>
          <w:sz w:val="28"/>
          <w:szCs w:val="28"/>
        </w:rPr>
        <w:t>以上案件</w:t>
      </w:r>
      <w:r w:rsidRPr="00AC642F">
        <w:rPr>
          <w:rFonts w:ascii="宋体" w:hAnsi="宋体" w:hint="eastAsia"/>
          <w:sz w:val="28"/>
          <w:szCs w:val="28"/>
        </w:rPr>
        <w:t>尚未</w:t>
      </w:r>
      <w:r>
        <w:rPr>
          <w:rFonts w:ascii="宋体" w:hAnsi="宋体" w:hint="eastAsia"/>
          <w:sz w:val="28"/>
          <w:szCs w:val="28"/>
        </w:rPr>
        <w:t>审结，尚无法判断以上诉讼</w:t>
      </w:r>
      <w:r w:rsidRPr="00AC642F">
        <w:rPr>
          <w:rFonts w:ascii="宋体" w:hAnsi="宋体" w:hint="eastAsia"/>
          <w:sz w:val="28"/>
          <w:szCs w:val="28"/>
        </w:rPr>
        <w:t>事项对公司本期利润或期后利润的影响。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</w:t>
      </w:r>
      <w:r w:rsidRPr="009A0CEF">
        <w:rPr>
          <w:rFonts w:ascii="宋体" w:hAnsi="宋体" w:hint="eastAsia"/>
          <w:b/>
          <w:sz w:val="28"/>
          <w:szCs w:val="28"/>
        </w:rPr>
        <w:t>济南铁路煤炭运贸集团有限公司买卖合同纠纷案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FE1528">
        <w:rPr>
          <w:rFonts w:ascii="宋体" w:hAnsi="宋体" w:hint="eastAsia"/>
          <w:b/>
          <w:sz w:val="28"/>
          <w:szCs w:val="28"/>
        </w:rPr>
        <w:t>（一）案件基本情况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 w:rsidRPr="00FF2808">
          <w:rPr>
            <w:rFonts w:ascii="宋体" w:hAnsi="宋体"/>
            <w:sz w:val="28"/>
            <w:szCs w:val="28"/>
          </w:rPr>
          <w:t>2015</w:t>
        </w:r>
        <w:r w:rsidRPr="00FF2808">
          <w:rPr>
            <w:rFonts w:ascii="宋体" w:hAnsi="宋体" w:hint="eastAsia"/>
            <w:sz w:val="28"/>
            <w:szCs w:val="28"/>
          </w:rPr>
          <w:t>年</w:t>
        </w:r>
        <w:r w:rsidRPr="00FF2808">
          <w:rPr>
            <w:rFonts w:ascii="宋体" w:hAnsi="宋体"/>
            <w:sz w:val="28"/>
            <w:szCs w:val="28"/>
          </w:rPr>
          <w:t>1</w:t>
        </w:r>
        <w:r>
          <w:rPr>
            <w:rFonts w:ascii="宋体"/>
            <w:sz w:val="28"/>
            <w:szCs w:val="28"/>
          </w:rPr>
          <w:t>0</w:t>
        </w:r>
        <w:r w:rsidRPr="00FF2808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29</w:t>
        </w:r>
        <w:r w:rsidRPr="00FF2808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</w:t>
      </w:r>
      <w:r w:rsidRPr="00FF2808">
        <w:rPr>
          <w:rFonts w:ascii="宋体" w:hAnsi="宋体" w:hint="eastAsia"/>
          <w:sz w:val="28"/>
          <w:szCs w:val="28"/>
        </w:rPr>
        <w:t>济南铁路煤炭运贸集团有限公司</w:t>
      </w:r>
      <w:r>
        <w:rPr>
          <w:rFonts w:ascii="宋体" w:hAnsi="宋体" w:hint="eastAsia"/>
          <w:sz w:val="28"/>
          <w:szCs w:val="28"/>
        </w:rPr>
        <w:t>（“济铁运贸”）</w:t>
      </w:r>
      <w:r w:rsidRPr="00FF2808">
        <w:rPr>
          <w:rFonts w:ascii="宋体" w:hAnsi="宋体" w:hint="eastAsia"/>
          <w:sz w:val="28"/>
          <w:szCs w:val="28"/>
        </w:rPr>
        <w:t>以买卖合同纠纷为由，</w:t>
      </w:r>
      <w:r>
        <w:rPr>
          <w:rFonts w:ascii="宋体" w:hAnsi="宋体" w:hint="eastAsia"/>
          <w:sz w:val="28"/>
          <w:szCs w:val="28"/>
        </w:rPr>
        <w:t>将兖州煤业</w:t>
      </w:r>
      <w:r w:rsidRPr="00FF2808">
        <w:rPr>
          <w:rFonts w:ascii="宋体" w:hAnsi="宋体" w:hint="eastAsia"/>
          <w:sz w:val="28"/>
          <w:szCs w:val="28"/>
        </w:rPr>
        <w:t>诉至济南铁路运输法院，要求兖州煤业</w:t>
      </w:r>
      <w:r>
        <w:rPr>
          <w:rFonts w:ascii="宋体" w:hAnsi="宋体" w:hint="eastAsia"/>
          <w:sz w:val="28"/>
          <w:szCs w:val="28"/>
        </w:rPr>
        <w:t>偿还货款</w:t>
      </w:r>
      <w:r>
        <w:rPr>
          <w:rFonts w:ascii="宋体" w:hAnsi="宋体"/>
          <w:sz w:val="28"/>
          <w:szCs w:val="28"/>
        </w:rPr>
        <w:t>1994.98</w:t>
      </w:r>
      <w:r>
        <w:rPr>
          <w:rFonts w:ascii="宋体" w:hAnsi="宋体" w:hint="eastAsia"/>
          <w:sz w:val="28"/>
          <w:szCs w:val="28"/>
        </w:rPr>
        <w:t>万元。济铁运贸诉称，依据原告与</w:t>
      </w:r>
      <w:r w:rsidRPr="00FF2808">
        <w:rPr>
          <w:rFonts w:ascii="宋体" w:hAnsi="宋体" w:hint="eastAsia"/>
          <w:sz w:val="28"/>
          <w:szCs w:val="28"/>
        </w:rPr>
        <w:t>江苏大成电力燃料有限公司</w:t>
      </w:r>
      <w:r>
        <w:rPr>
          <w:rFonts w:ascii="宋体" w:hAnsi="宋体" w:hint="eastAsia"/>
          <w:sz w:val="28"/>
          <w:szCs w:val="28"/>
        </w:rPr>
        <w:t>（“江苏大成”）、兖州煤业的三方协议，由于江苏大成未将价值</w:t>
      </w:r>
      <w:r w:rsidRPr="00FF2808">
        <w:rPr>
          <w:rFonts w:ascii="宋体" w:hAnsi="宋体"/>
          <w:sz w:val="28"/>
          <w:szCs w:val="28"/>
        </w:rPr>
        <w:t>199</w:t>
      </w:r>
      <w:r>
        <w:rPr>
          <w:rFonts w:ascii="宋体" w:hAnsi="宋体"/>
          <w:sz w:val="28"/>
          <w:szCs w:val="28"/>
        </w:rPr>
        <w:t>4.98</w:t>
      </w:r>
      <w:r w:rsidRPr="00FF2808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货物交付原告，兖州煤业应按照</w:t>
      </w:r>
      <w:r w:rsidRPr="00FF2808">
        <w:rPr>
          <w:rFonts w:ascii="宋体" w:hAnsi="宋体" w:hint="eastAsia"/>
          <w:sz w:val="28"/>
          <w:szCs w:val="28"/>
        </w:rPr>
        <w:t>买卖合同约定</w:t>
      </w:r>
      <w:r>
        <w:rPr>
          <w:rFonts w:ascii="宋体" w:hAnsi="宋体" w:hint="eastAsia"/>
          <w:sz w:val="28"/>
          <w:szCs w:val="28"/>
        </w:rPr>
        <w:t>对原告</w:t>
      </w:r>
      <w:r w:rsidRPr="00FF2808">
        <w:rPr>
          <w:rFonts w:ascii="宋体" w:hAnsi="宋体" w:hint="eastAsia"/>
          <w:sz w:val="28"/>
          <w:szCs w:val="28"/>
        </w:rPr>
        <w:t>造成的</w:t>
      </w:r>
      <w:r>
        <w:rPr>
          <w:rFonts w:ascii="宋体" w:hAnsi="宋体" w:hint="eastAsia"/>
          <w:sz w:val="28"/>
          <w:szCs w:val="28"/>
        </w:rPr>
        <w:t>损失承担连带赔偿责任</w:t>
      </w:r>
      <w:r w:rsidRPr="00FF2808">
        <w:rPr>
          <w:rFonts w:ascii="宋体" w:hAnsi="宋体" w:hint="eastAsia"/>
          <w:sz w:val="28"/>
          <w:szCs w:val="28"/>
        </w:rPr>
        <w:t>，要求</w:t>
      </w:r>
      <w:r>
        <w:rPr>
          <w:rFonts w:ascii="宋体" w:hAnsi="宋体" w:hint="eastAsia"/>
          <w:sz w:val="28"/>
          <w:szCs w:val="28"/>
        </w:rPr>
        <w:t>向其偿还货款</w:t>
      </w:r>
      <w:r>
        <w:rPr>
          <w:rFonts w:ascii="宋体" w:hAnsi="宋体"/>
          <w:sz w:val="28"/>
          <w:szCs w:val="28"/>
        </w:rPr>
        <w:t>1994.98</w:t>
      </w:r>
      <w:r>
        <w:rPr>
          <w:rFonts w:ascii="宋体" w:hAnsi="宋体" w:hint="eastAsia"/>
          <w:sz w:val="28"/>
          <w:szCs w:val="28"/>
        </w:rPr>
        <w:t>万元。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经公司调查核实，公司未与济铁运</w:t>
      </w:r>
      <w:proofErr w:type="gramStart"/>
      <w:r>
        <w:rPr>
          <w:rFonts w:ascii="宋体" w:hAnsi="宋体" w:hint="eastAsia"/>
          <w:sz w:val="28"/>
          <w:szCs w:val="28"/>
        </w:rPr>
        <w:t>贸签署</w:t>
      </w:r>
      <w:proofErr w:type="gramEnd"/>
      <w:r>
        <w:rPr>
          <w:rFonts w:ascii="宋体" w:hAnsi="宋体" w:hint="eastAsia"/>
          <w:sz w:val="28"/>
          <w:szCs w:val="28"/>
        </w:rPr>
        <w:t>过本案涉及的买卖合同，且在济铁运贸出具的相关买卖合同所载签署日后，公司也未与济铁运</w:t>
      </w:r>
      <w:proofErr w:type="gramStart"/>
      <w:r>
        <w:rPr>
          <w:rFonts w:ascii="宋体" w:hAnsi="宋体" w:hint="eastAsia"/>
          <w:sz w:val="28"/>
          <w:szCs w:val="28"/>
        </w:rPr>
        <w:t>贸发生</w:t>
      </w:r>
      <w:proofErr w:type="gramEnd"/>
      <w:r>
        <w:rPr>
          <w:rFonts w:ascii="宋体" w:hAnsi="宋体" w:hint="eastAsia"/>
          <w:sz w:val="28"/>
          <w:szCs w:val="28"/>
        </w:rPr>
        <w:t>过相关业务及资金往来。公司对济铁运贸起诉的事由存有异议，目前正积极制定诉讼应对方案，全力维护公司合法权益。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FE1528">
        <w:rPr>
          <w:rFonts w:ascii="宋体" w:hAnsi="宋体" w:hint="eastAsia"/>
          <w:b/>
          <w:sz w:val="28"/>
          <w:szCs w:val="28"/>
        </w:rPr>
        <w:t>（二）诉讼判决情况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本案正在一审审理程序中，尚未开庭审理。</w:t>
      </w:r>
    </w:p>
    <w:p w:rsidR="000F0796" w:rsidRDefault="000F0796" w:rsidP="00251F7B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FE1528">
        <w:rPr>
          <w:rFonts w:ascii="宋体" w:hAnsi="宋体" w:hint="eastAsia"/>
          <w:b/>
          <w:sz w:val="28"/>
          <w:szCs w:val="28"/>
        </w:rPr>
        <w:t>（三）本次诉讼事项对公司本期利润或期后利润的影响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AC642F">
        <w:rPr>
          <w:rFonts w:ascii="宋体" w:hAnsi="宋体" w:hint="eastAsia"/>
          <w:sz w:val="28"/>
          <w:szCs w:val="28"/>
        </w:rPr>
        <w:t>由于</w:t>
      </w:r>
      <w:r>
        <w:rPr>
          <w:rFonts w:ascii="宋体" w:hAnsi="宋体" w:hint="eastAsia"/>
          <w:sz w:val="28"/>
          <w:szCs w:val="28"/>
        </w:rPr>
        <w:t>本案</w:t>
      </w:r>
      <w:r w:rsidRPr="00AC642F">
        <w:rPr>
          <w:rFonts w:ascii="宋体" w:hAnsi="宋体" w:hint="eastAsia"/>
          <w:sz w:val="28"/>
          <w:szCs w:val="28"/>
        </w:rPr>
        <w:t>尚未</w:t>
      </w:r>
      <w:r>
        <w:rPr>
          <w:rFonts w:ascii="宋体" w:hAnsi="宋体" w:hint="eastAsia"/>
          <w:sz w:val="28"/>
          <w:szCs w:val="28"/>
        </w:rPr>
        <w:t>审结，尚无法判断本次诉讼</w:t>
      </w:r>
      <w:r w:rsidRPr="00AC642F">
        <w:rPr>
          <w:rFonts w:ascii="宋体" w:hAnsi="宋体" w:hint="eastAsia"/>
          <w:sz w:val="28"/>
          <w:szCs w:val="28"/>
        </w:rPr>
        <w:t>事项对公司本期利润或期后利润的影响。</w:t>
      </w:r>
    </w:p>
    <w:p w:rsidR="000F0796" w:rsidRDefault="000F0796" w:rsidP="0014749D">
      <w:pPr>
        <w:spacing w:line="560" w:lineRule="exact"/>
        <w:rPr>
          <w:rFonts w:ascii="宋体"/>
          <w:sz w:val="28"/>
          <w:szCs w:val="28"/>
        </w:rPr>
      </w:pPr>
      <w:bookmarkStart w:id="0" w:name="_GoBack"/>
      <w:bookmarkEnd w:id="0"/>
      <w:r w:rsidRPr="00433677">
        <w:rPr>
          <w:rFonts w:asci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公司将根据上述案件进展情况，及时履行信息披露义务。</w:t>
      </w:r>
    </w:p>
    <w:p w:rsidR="000F0796" w:rsidRDefault="000F0796" w:rsidP="00251F7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33677">
        <w:rPr>
          <w:rFonts w:ascii="宋体" w:hAnsi="宋体" w:hint="eastAsia"/>
          <w:sz w:val="28"/>
          <w:szCs w:val="28"/>
        </w:rPr>
        <w:t>特此公告。</w:t>
      </w:r>
    </w:p>
    <w:p w:rsidR="001D1595" w:rsidRDefault="001D1595" w:rsidP="00251F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</w:p>
    <w:p w:rsidR="000F0796" w:rsidRDefault="000F0796" w:rsidP="0014749D">
      <w:pPr>
        <w:tabs>
          <w:tab w:val="left" w:pos="495"/>
        </w:tabs>
        <w:spacing w:line="560" w:lineRule="exact"/>
        <w:jc w:val="left"/>
        <w:rPr>
          <w:rFonts w:ascii="宋体"/>
          <w:sz w:val="28"/>
          <w:szCs w:val="28"/>
        </w:rPr>
      </w:pPr>
    </w:p>
    <w:p w:rsidR="000F0796" w:rsidRPr="00433677" w:rsidRDefault="000F0796" w:rsidP="0014749D">
      <w:pPr>
        <w:tabs>
          <w:tab w:val="left" w:pos="645"/>
        </w:tabs>
        <w:spacing w:line="560" w:lineRule="exact"/>
        <w:ind w:right="420"/>
        <w:jc w:val="right"/>
        <w:rPr>
          <w:rFonts w:ascii="宋体"/>
          <w:sz w:val="28"/>
          <w:szCs w:val="28"/>
        </w:rPr>
      </w:pPr>
      <w:r w:rsidRPr="00433677">
        <w:rPr>
          <w:rFonts w:ascii="宋体" w:hAnsi="宋体" w:hint="eastAsia"/>
          <w:sz w:val="28"/>
          <w:szCs w:val="28"/>
        </w:rPr>
        <w:t>兖州煤业股份有限公司董事会</w:t>
      </w:r>
      <w:r w:rsidRPr="00433677">
        <w:rPr>
          <w:rFonts w:ascii="宋体" w:hAnsi="宋体"/>
          <w:sz w:val="28"/>
          <w:szCs w:val="28"/>
        </w:rPr>
        <w:t xml:space="preserve">         </w:t>
      </w:r>
    </w:p>
    <w:p w:rsidR="000F0796" w:rsidRPr="00433677" w:rsidRDefault="000F0796" w:rsidP="0014749D">
      <w:pPr>
        <w:tabs>
          <w:tab w:val="left" w:pos="5045"/>
        </w:tabs>
        <w:spacing w:line="560" w:lineRule="exact"/>
        <w:rPr>
          <w:rFonts w:ascii="宋体"/>
          <w:sz w:val="28"/>
          <w:szCs w:val="28"/>
        </w:rPr>
      </w:pPr>
      <w:r w:rsidRPr="00433677">
        <w:rPr>
          <w:rFonts w:ascii="宋体"/>
          <w:sz w:val="28"/>
          <w:szCs w:val="28"/>
        </w:rPr>
        <w:tab/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2016</w:t>
        </w:r>
        <w:r w:rsidRPr="00433677"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3</w:t>
        </w:r>
        <w:r w:rsidRPr="00433677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23</w:t>
        </w:r>
        <w:r w:rsidRPr="00433677">
          <w:rPr>
            <w:rFonts w:ascii="宋体" w:hAnsi="宋体" w:hint="eastAsia"/>
            <w:sz w:val="28"/>
            <w:szCs w:val="28"/>
          </w:rPr>
          <w:t>日</w:t>
        </w:r>
      </w:smartTag>
    </w:p>
    <w:sectPr w:rsidR="000F0796" w:rsidRPr="00433677" w:rsidSect="00845C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58" w:rsidRDefault="009B0C58" w:rsidP="00B332ED">
      <w:r>
        <w:separator/>
      </w:r>
    </w:p>
  </w:endnote>
  <w:endnote w:type="continuationSeparator" w:id="0">
    <w:p w:rsidR="009B0C58" w:rsidRDefault="009B0C58" w:rsidP="00B3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96" w:rsidRDefault="00FB1F9F">
    <w:pPr>
      <w:pStyle w:val="a5"/>
      <w:jc w:val="center"/>
    </w:pPr>
    <w:fldSimple w:instr=" PAGE   \* MERGEFORMAT ">
      <w:r w:rsidR="00687EDF" w:rsidRPr="00687EDF">
        <w:rPr>
          <w:noProof/>
          <w:lang w:val="zh-CN"/>
        </w:rPr>
        <w:t>4</w:t>
      </w:r>
    </w:fldSimple>
  </w:p>
  <w:p w:rsidR="000F0796" w:rsidRDefault="000F07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58" w:rsidRDefault="009B0C58" w:rsidP="00B332ED">
      <w:r>
        <w:separator/>
      </w:r>
    </w:p>
  </w:footnote>
  <w:footnote w:type="continuationSeparator" w:id="0">
    <w:p w:rsidR="009B0C58" w:rsidRDefault="009B0C58" w:rsidP="00B3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A278AC"/>
    <w:multiLevelType w:val="hybridMultilevel"/>
    <w:tmpl w:val="611E4A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E0"/>
    <w:rsid w:val="000019A5"/>
    <w:rsid w:val="0001536B"/>
    <w:rsid w:val="00017BEB"/>
    <w:rsid w:val="0003092F"/>
    <w:rsid w:val="0003539E"/>
    <w:rsid w:val="000375D5"/>
    <w:rsid w:val="0004641E"/>
    <w:rsid w:val="00075672"/>
    <w:rsid w:val="00077E81"/>
    <w:rsid w:val="00083222"/>
    <w:rsid w:val="000A0687"/>
    <w:rsid w:val="000A23EB"/>
    <w:rsid w:val="000A5335"/>
    <w:rsid w:val="000B08DD"/>
    <w:rsid w:val="000B75D6"/>
    <w:rsid w:val="000C3424"/>
    <w:rsid w:val="000D5E0D"/>
    <w:rsid w:val="000E540D"/>
    <w:rsid w:val="000F0796"/>
    <w:rsid w:val="000F7BC6"/>
    <w:rsid w:val="000F7BFC"/>
    <w:rsid w:val="001069AF"/>
    <w:rsid w:val="0011181F"/>
    <w:rsid w:val="0014749D"/>
    <w:rsid w:val="001644C6"/>
    <w:rsid w:val="001729F3"/>
    <w:rsid w:val="00172A8A"/>
    <w:rsid w:val="001926EB"/>
    <w:rsid w:val="001A0C98"/>
    <w:rsid w:val="001A4311"/>
    <w:rsid w:val="001B4AA1"/>
    <w:rsid w:val="001D1595"/>
    <w:rsid w:val="001D289E"/>
    <w:rsid w:val="001D43EC"/>
    <w:rsid w:val="001E10BB"/>
    <w:rsid w:val="001F4D0D"/>
    <w:rsid w:val="001F5D17"/>
    <w:rsid w:val="00200EC9"/>
    <w:rsid w:val="00210F97"/>
    <w:rsid w:val="0021246E"/>
    <w:rsid w:val="0021265F"/>
    <w:rsid w:val="00227CFB"/>
    <w:rsid w:val="00236A39"/>
    <w:rsid w:val="00241C54"/>
    <w:rsid w:val="0024255E"/>
    <w:rsid w:val="0024391D"/>
    <w:rsid w:val="00246201"/>
    <w:rsid w:val="00251F7B"/>
    <w:rsid w:val="002578E6"/>
    <w:rsid w:val="002610D6"/>
    <w:rsid w:val="0026574A"/>
    <w:rsid w:val="00267769"/>
    <w:rsid w:val="002924A2"/>
    <w:rsid w:val="00292E82"/>
    <w:rsid w:val="00295677"/>
    <w:rsid w:val="00295754"/>
    <w:rsid w:val="00295F1E"/>
    <w:rsid w:val="002A2584"/>
    <w:rsid w:val="002A28F0"/>
    <w:rsid w:val="002A368B"/>
    <w:rsid w:val="002A560E"/>
    <w:rsid w:val="002A7652"/>
    <w:rsid w:val="002B0261"/>
    <w:rsid w:val="002B250C"/>
    <w:rsid w:val="002C1A0D"/>
    <w:rsid w:val="002C4383"/>
    <w:rsid w:val="002C77E4"/>
    <w:rsid w:val="002D1BEE"/>
    <w:rsid w:val="002D3975"/>
    <w:rsid w:val="0030549D"/>
    <w:rsid w:val="003109BB"/>
    <w:rsid w:val="00320A02"/>
    <w:rsid w:val="00331081"/>
    <w:rsid w:val="003340A2"/>
    <w:rsid w:val="00335132"/>
    <w:rsid w:val="00335171"/>
    <w:rsid w:val="00336A29"/>
    <w:rsid w:val="00345815"/>
    <w:rsid w:val="00354F56"/>
    <w:rsid w:val="00356849"/>
    <w:rsid w:val="00357B25"/>
    <w:rsid w:val="0036050C"/>
    <w:rsid w:val="00366753"/>
    <w:rsid w:val="00371A14"/>
    <w:rsid w:val="00390F0A"/>
    <w:rsid w:val="00396E6D"/>
    <w:rsid w:val="003A1963"/>
    <w:rsid w:val="003A33C9"/>
    <w:rsid w:val="003A78D7"/>
    <w:rsid w:val="003D39A8"/>
    <w:rsid w:val="003D710B"/>
    <w:rsid w:val="003E7007"/>
    <w:rsid w:val="003E7E25"/>
    <w:rsid w:val="0041199B"/>
    <w:rsid w:val="00414C64"/>
    <w:rsid w:val="00421D45"/>
    <w:rsid w:val="0042345A"/>
    <w:rsid w:val="00433677"/>
    <w:rsid w:val="00457BD8"/>
    <w:rsid w:val="00462B57"/>
    <w:rsid w:val="004666CC"/>
    <w:rsid w:val="00466C64"/>
    <w:rsid w:val="00470FF2"/>
    <w:rsid w:val="0048244F"/>
    <w:rsid w:val="00483633"/>
    <w:rsid w:val="004B2B7B"/>
    <w:rsid w:val="004C10E7"/>
    <w:rsid w:val="004D59F1"/>
    <w:rsid w:val="004D60C4"/>
    <w:rsid w:val="004E2B85"/>
    <w:rsid w:val="004E7E8C"/>
    <w:rsid w:val="004F0C01"/>
    <w:rsid w:val="0050526D"/>
    <w:rsid w:val="00515043"/>
    <w:rsid w:val="0052114E"/>
    <w:rsid w:val="00524781"/>
    <w:rsid w:val="00534284"/>
    <w:rsid w:val="005510F2"/>
    <w:rsid w:val="00553C71"/>
    <w:rsid w:val="00563E74"/>
    <w:rsid w:val="00570E9E"/>
    <w:rsid w:val="005742BF"/>
    <w:rsid w:val="00576AD9"/>
    <w:rsid w:val="00591282"/>
    <w:rsid w:val="0059728C"/>
    <w:rsid w:val="005A7FBB"/>
    <w:rsid w:val="005C6444"/>
    <w:rsid w:val="005E1133"/>
    <w:rsid w:val="005E2551"/>
    <w:rsid w:val="005F76E0"/>
    <w:rsid w:val="00607718"/>
    <w:rsid w:val="006104B2"/>
    <w:rsid w:val="006147B9"/>
    <w:rsid w:val="006317A2"/>
    <w:rsid w:val="00631918"/>
    <w:rsid w:val="006410D4"/>
    <w:rsid w:val="00642B04"/>
    <w:rsid w:val="0066349F"/>
    <w:rsid w:val="00663CF2"/>
    <w:rsid w:val="00665048"/>
    <w:rsid w:val="00676419"/>
    <w:rsid w:val="00687EDF"/>
    <w:rsid w:val="0069145E"/>
    <w:rsid w:val="006A441A"/>
    <w:rsid w:val="006A5285"/>
    <w:rsid w:val="006B3FCB"/>
    <w:rsid w:val="006B5274"/>
    <w:rsid w:val="006C608D"/>
    <w:rsid w:val="006C7155"/>
    <w:rsid w:val="006D5CF9"/>
    <w:rsid w:val="006E1F22"/>
    <w:rsid w:val="006E6BD5"/>
    <w:rsid w:val="006F1549"/>
    <w:rsid w:val="006F5A44"/>
    <w:rsid w:val="006F6B11"/>
    <w:rsid w:val="006F7E4D"/>
    <w:rsid w:val="00701531"/>
    <w:rsid w:val="007171C3"/>
    <w:rsid w:val="007211FD"/>
    <w:rsid w:val="00722424"/>
    <w:rsid w:val="00725E09"/>
    <w:rsid w:val="007349FA"/>
    <w:rsid w:val="00735B4D"/>
    <w:rsid w:val="00737269"/>
    <w:rsid w:val="00744B4C"/>
    <w:rsid w:val="00746BF9"/>
    <w:rsid w:val="00751963"/>
    <w:rsid w:val="00757957"/>
    <w:rsid w:val="00767D6E"/>
    <w:rsid w:val="00770003"/>
    <w:rsid w:val="0077393F"/>
    <w:rsid w:val="00775835"/>
    <w:rsid w:val="00780EFC"/>
    <w:rsid w:val="007A4221"/>
    <w:rsid w:val="007B610D"/>
    <w:rsid w:val="007D10FA"/>
    <w:rsid w:val="007D5189"/>
    <w:rsid w:val="007E1B36"/>
    <w:rsid w:val="007F3414"/>
    <w:rsid w:val="0080111A"/>
    <w:rsid w:val="00816DF6"/>
    <w:rsid w:val="008233A5"/>
    <w:rsid w:val="00823EE8"/>
    <w:rsid w:val="008362F1"/>
    <w:rsid w:val="008366BE"/>
    <w:rsid w:val="008451CC"/>
    <w:rsid w:val="00845C8D"/>
    <w:rsid w:val="00847B44"/>
    <w:rsid w:val="00854D19"/>
    <w:rsid w:val="00857526"/>
    <w:rsid w:val="008903FC"/>
    <w:rsid w:val="008A0127"/>
    <w:rsid w:val="008B5145"/>
    <w:rsid w:val="008B5A2B"/>
    <w:rsid w:val="008D7212"/>
    <w:rsid w:val="008D7634"/>
    <w:rsid w:val="0090483C"/>
    <w:rsid w:val="00921038"/>
    <w:rsid w:val="00922C6B"/>
    <w:rsid w:val="00922DD4"/>
    <w:rsid w:val="00963519"/>
    <w:rsid w:val="00982923"/>
    <w:rsid w:val="009968C3"/>
    <w:rsid w:val="009A0CEF"/>
    <w:rsid w:val="009A3914"/>
    <w:rsid w:val="009A609E"/>
    <w:rsid w:val="009A65F6"/>
    <w:rsid w:val="009B0ABA"/>
    <w:rsid w:val="009B0C58"/>
    <w:rsid w:val="009B208C"/>
    <w:rsid w:val="009B3DCC"/>
    <w:rsid w:val="009D499F"/>
    <w:rsid w:val="009F6AFC"/>
    <w:rsid w:val="00A0276E"/>
    <w:rsid w:val="00A03064"/>
    <w:rsid w:val="00A057E0"/>
    <w:rsid w:val="00A111B7"/>
    <w:rsid w:val="00A1257D"/>
    <w:rsid w:val="00A21E02"/>
    <w:rsid w:val="00A3222D"/>
    <w:rsid w:val="00A50466"/>
    <w:rsid w:val="00A54743"/>
    <w:rsid w:val="00A62A19"/>
    <w:rsid w:val="00A644AF"/>
    <w:rsid w:val="00A65FA8"/>
    <w:rsid w:val="00A668A3"/>
    <w:rsid w:val="00A726DF"/>
    <w:rsid w:val="00A766CC"/>
    <w:rsid w:val="00A84F66"/>
    <w:rsid w:val="00AA2DEA"/>
    <w:rsid w:val="00AB7E84"/>
    <w:rsid w:val="00AC642F"/>
    <w:rsid w:val="00AC7A1B"/>
    <w:rsid w:val="00AD3785"/>
    <w:rsid w:val="00AE14C6"/>
    <w:rsid w:val="00AF47E7"/>
    <w:rsid w:val="00B04D1A"/>
    <w:rsid w:val="00B10AB6"/>
    <w:rsid w:val="00B15E79"/>
    <w:rsid w:val="00B23454"/>
    <w:rsid w:val="00B26E7A"/>
    <w:rsid w:val="00B32851"/>
    <w:rsid w:val="00B332ED"/>
    <w:rsid w:val="00B46142"/>
    <w:rsid w:val="00B53EAF"/>
    <w:rsid w:val="00B54C3B"/>
    <w:rsid w:val="00B57D9F"/>
    <w:rsid w:val="00B60010"/>
    <w:rsid w:val="00B6327A"/>
    <w:rsid w:val="00B75603"/>
    <w:rsid w:val="00B778FD"/>
    <w:rsid w:val="00B82627"/>
    <w:rsid w:val="00B841F9"/>
    <w:rsid w:val="00B93927"/>
    <w:rsid w:val="00BE101F"/>
    <w:rsid w:val="00BE6BD7"/>
    <w:rsid w:val="00BF0D1D"/>
    <w:rsid w:val="00BF472D"/>
    <w:rsid w:val="00BF6B44"/>
    <w:rsid w:val="00C01A41"/>
    <w:rsid w:val="00C07F05"/>
    <w:rsid w:val="00C13F3C"/>
    <w:rsid w:val="00C17D33"/>
    <w:rsid w:val="00C23159"/>
    <w:rsid w:val="00C268B4"/>
    <w:rsid w:val="00C30423"/>
    <w:rsid w:val="00C44927"/>
    <w:rsid w:val="00C57CFA"/>
    <w:rsid w:val="00C715EB"/>
    <w:rsid w:val="00C84623"/>
    <w:rsid w:val="00C9177F"/>
    <w:rsid w:val="00C94984"/>
    <w:rsid w:val="00C959E2"/>
    <w:rsid w:val="00CA4B53"/>
    <w:rsid w:val="00CB0A95"/>
    <w:rsid w:val="00CB2121"/>
    <w:rsid w:val="00CB6499"/>
    <w:rsid w:val="00CC2E1F"/>
    <w:rsid w:val="00CD2A16"/>
    <w:rsid w:val="00CE7818"/>
    <w:rsid w:val="00CF1EED"/>
    <w:rsid w:val="00CF4DDF"/>
    <w:rsid w:val="00D005AA"/>
    <w:rsid w:val="00D0146A"/>
    <w:rsid w:val="00D058DC"/>
    <w:rsid w:val="00D07E3E"/>
    <w:rsid w:val="00D15B72"/>
    <w:rsid w:val="00D22E86"/>
    <w:rsid w:val="00D53B92"/>
    <w:rsid w:val="00D60813"/>
    <w:rsid w:val="00D74E24"/>
    <w:rsid w:val="00D77CC9"/>
    <w:rsid w:val="00DA2E42"/>
    <w:rsid w:val="00DA5B66"/>
    <w:rsid w:val="00DB1873"/>
    <w:rsid w:val="00DB5635"/>
    <w:rsid w:val="00DC1011"/>
    <w:rsid w:val="00DC3FF0"/>
    <w:rsid w:val="00DD0F3C"/>
    <w:rsid w:val="00DD2FE0"/>
    <w:rsid w:val="00DE181A"/>
    <w:rsid w:val="00DE24AA"/>
    <w:rsid w:val="00DF52BD"/>
    <w:rsid w:val="00DF6B09"/>
    <w:rsid w:val="00DF7D23"/>
    <w:rsid w:val="00E001C8"/>
    <w:rsid w:val="00E073B7"/>
    <w:rsid w:val="00E11496"/>
    <w:rsid w:val="00E17545"/>
    <w:rsid w:val="00E25655"/>
    <w:rsid w:val="00E3616F"/>
    <w:rsid w:val="00E50F5F"/>
    <w:rsid w:val="00E576C0"/>
    <w:rsid w:val="00E657A6"/>
    <w:rsid w:val="00E729B4"/>
    <w:rsid w:val="00E74B30"/>
    <w:rsid w:val="00E80330"/>
    <w:rsid w:val="00E8050F"/>
    <w:rsid w:val="00E808D6"/>
    <w:rsid w:val="00E8446D"/>
    <w:rsid w:val="00EA04F2"/>
    <w:rsid w:val="00EB22B4"/>
    <w:rsid w:val="00EB5EA5"/>
    <w:rsid w:val="00EB620D"/>
    <w:rsid w:val="00EC05CC"/>
    <w:rsid w:val="00EC621F"/>
    <w:rsid w:val="00ED3E38"/>
    <w:rsid w:val="00ED4EED"/>
    <w:rsid w:val="00EE566E"/>
    <w:rsid w:val="00EF0620"/>
    <w:rsid w:val="00F14849"/>
    <w:rsid w:val="00F149A5"/>
    <w:rsid w:val="00F16F8D"/>
    <w:rsid w:val="00F215C6"/>
    <w:rsid w:val="00F2315A"/>
    <w:rsid w:val="00F342A1"/>
    <w:rsid w:val="00F42FCB"/>
    <w:rsid w:val="00F44318"/>
    <w:rsid w:val="00F670A3"/>
    <w:rsid w:val="00FA20EF"/>
    <w:rsid w:val="00FB1F9F"/>
    <w:rsid w:val="00FC2E68"/>
    <w:rsid w:val="00FC48AA"/>
    <w:rsid w:val="00FC56C1"/>
    <w:rsid w:val="00FD19F9"/>
    <w:rsid w:val="00FD77C3"/>
    <w:rsid w:val="00FE1528"/>
    <w:rsid w:val="00FF2808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F76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F76E0"/>
    <w:rPr>
      <w:rFonts w:ascii="Times New Roman" w:eastAsia="宋体" w:hAnsi="Times New Roman" w:cs="Times New Roman"/>
      <w:b/>
      <w:kern w:val="44"/>
      <w:sz w:val="44"/>
    </w:rPr>
  </w:style>
  <w:style w:type="paragraph" w:styleId="a3">
    <w:name w:val="Normal (Web)"/>
    <w:basedOn w:val="a"/>
    <w:uiPriority w:val="99"/>
    <w:rsid w:val="005F7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B3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332ED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Char0"/>
    <w:uiPriority w:val="99"/>
    <w:rsid w:val="00B332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332ED"/>
    <w:rPr>
      <w:rFonts w:ascii="Times New Roman" w:eastAsia="宋体" w:hAnsi="Times New Roman"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B5635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B5635"/>
    <w:rPr>
      <w:rFonts w:ascii="Times New Roman" w:eastAsia="宋体" w:hAnsi="Times New Roman" w:cs="Times New Roman"/>
      <w:sz w:val="18"/>
    </w:rPr>
  </w:style>
  <w:style w:type="paragraph" w:styleId="a7">
    <w:name w:val="List Paragraph"/>
    <w:basedOn w:val="a"/>
    <w:uiPriority w:val="99"/>
    <w:qFormat/>
    <w:rsid w:val="00B10AB6"/>
    <w:pPr>
      <w:ind w:firstLineChars="200" w:firstLine="420"/>
    </w:pPr>
  </w:style>
  <w:style w:type="character" w:styleId="a8">
    <w:name w:val="annotation reference"/>
    <w:basedOn w:val="a0"/>
    <w:uiPriority w:val="99"/>
    <w:semiHidden/>
    <w:rsid w:val="00F342A1"/>
    <w:rPr>
      <w:rFonts w:cs="Times New Roman"/>
      <w:sz w:val="21"/>
    </w:rPr>
  </w:style>
  <w:style w:type="paragraph" w:styleId="a9">
    <w:name w:val="annotation text"/>
    <w:basedOn w:val="a"/>
    <w:link w:val="Char2"/>
    <w:uiPriority w:val="99"/>
    <w:semiHidden/>
    <w:rsid w:val="00F342A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F342A1"/>
    <w:rPr>
      <w:rFonts w:ascii="Times New Roman" w:hAnsi="Times New Roman" w:cs="Times New Roman"/>
      <w:kern w:val="2"/>
      <w:sz w:val="24"/>
    </w:rPr>
  </w:style>
  <w:style w:type="paragraph" w:styleId="aa">
    <w:name w:val="annotation subject"/>
    <w:basedOn w:val="a9"/>
    <w:next w:val="a9"/>
    <w:link w:val="Char3"/>
    <w:uiPriority w:val="99"/>
    <w:semiHidden/>
    <w:rsid w:val="00F342A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F342A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潘述田</cp:lastModifiedBy>
  <cp:revision>18</cp:revision>
  <cp:lastPrinted>2016-03-23T09:37:00Z</cp:lastPrinted>
  <dcterms:created xsi:type="dcterms:W3CDTF">2016-03-23T02:03:00Z</dcterms:created>
  <dcterms:modified xsi:type="dcterms:W3CDTF">2016-03-23T09:40:00Z</dcterms:modified>
</cp:coreProperties>
</file>